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0AFA" w14:textId="77777777" w:rsidR="0068408E" w:rsidRDefault="009B6ADE" w:rsidP="0068408E">
      <w:pPr>
        <w:spacing w:after="0"/>
        <w:jc w:val="center"/>
      </w:pPr>
      <w:r>
        <w:t>MINUTES OF THE MEETING OF GREAT BARTON PARISH COUNCIL</w:t>
      </w:r>
      <w:r w:rsidR="0068408E">
        <w:t xml:space="preserve"> </w:t>
      </w:r>
    </w:p>
    <w:p w14:paraId="5982F02C" w14:textId="27BA3D3D" w:rsidR="007C1337" w:rsidRDefault="009B6ADE" w:rsidP="0068408E">
      <w:pPr>
        <w:spacing w:after="0"/>
        <w:jc w:val="center"/>
      </w:pPr>
      <w:r>
        <w:t xml:space="preserve">ON MONDAY </w:t>
      </w:r>
      <w:r w:rsidR="00361793">
        <w:t>19</w:t>
      </w:r>
      <w:r w:rsidR="00361793" w:rsidRPr="00361793">
        <w:rPr>
          <w:vertAlign w:val="superscript"/>
        </w:rPr>
        <w:t>TH</w:t>
      </w:r>
      <w:r w:rsidR="00361793">
        <w:t xml:space="preserve"> JUNE</w:t>
      </w:r>
      <w:r>
        <w:t xml:space="preserve"> 2023 COMMENCING AT 7.30PM</w:t>
      </w:r>
    </w:p>
    <w:tbl>
      <w:tblPr>
        <w:tblStyle w:val="TableGrid"/>
        <w:tblpPr w:leftFromText="180" w:rightFromText="180" w:vertAnchor="text" w:horzAnchor="margin" w:tblpX="-289" w:tblpY="703"/>
        <w:tblW w:w="12607" w:type="dxa"/>
        <w:tblLook w:val="04A0" w:firstRow="1" w:lastRow="0" w:firstColumn="1" w:lastColumn="0" w:noHBand="0" w:noVBand="1"/>
      </w:tblPr>
      <w:tblGrid>
        <w:gridCol w:w="628"/>
        <w:gridCol w:w="10140"/>
        <w:gridCol w:w="567"/>
        <w:gridCol w:w="636"/>
        <w:gridCol w:w="636"/>
      </w:tblGrid>
      <w:tr w:rsidR="00883E9D" w14:paraId="5D540815" w14:textId="17030A6D" w:rsidTr="00883E9D">
        <w:tc>
          <w:tcPr>
            <w:tcW w:w="628" w:type="dxa"/>
          </w:tcPr>
          <w:p w14:paraId="1325AD31" w14:textId="62159AE6" w:rsidR="00883E9D" w:rsidRDefault="00883E9D" w:rsidP="00883E9D">
            <w:r>
              <w:t>Item</w:t>
            </w:r>
          </w:p>
          <w:p w14:paraId="2771EE05" w14:textId="77777777" w:rsidR="00883E9D" w:rsidRDefault="00883E9D" w:rsidP="00883E9D"/>
          <w:p w14:paraId="58C4F8A7" w14:textId="77777777" w:rsidR="00883E9D" w:rsidRDefault="00883E9D" w:rsidP="00883E9D"/>
          <w:p w14:paraId="1783F969" w14:textId="77777777" w:rsidR="00883E9D" w:rsidRDefault="00883E9D" w:rsidP="00883E9D">
            <w:r>
              <w:t>1.</w:t>
            </w:r>
          </w:p>
          <w:p w14:paraId="3D03E359" w14:textId="77777777" w:rsidR="00883E9D" w:rsidRDefault="00883E9D" w:rsidP="00883E9D"/>
          <w:p w14:paraId="59359BA2" w14:textId="77777777" w:rsidR="00883E9D" w:rsidRDefault="00883E9D" w:rsidP="00883E9D"/>
          <w:p w14:paraId="5D52D41A" w14:textId="77777777" w:rsidR="00883E9D" w:rsidRDefault="00883E9D" w:rsidP="00883E9D">
            <w:r>
              <w:t>2.</w:t>
            </w:r>
          </w:p>
          <w:p w14:paraId="04DCFBA7" w14:textId="77777777" w:rsidR="00883E9D" w:rsidRDefault="00883E9D" w:rsidP="00883E9D"/>
          <w:p w14:paraId="2CAEEA45" w14:textId="77777777" w:rsidR="00883E9D" w:rsidRDefault="00883E9D" w:rsidP="00883E9D">
            <w:r>
              <w:t>3.</w:t>
            </w:r>
          </w:p>
          <w:p w14:paraId="4D5E202C" w14:textId="77777777" w:rsidR="00883E9D" w:rsidRDefault="00883E9D" w:rsidP="00883E9D"/>
          <w:p w14:paraId="2F052049" w14:textId="77777777" w:rsidR="00883E9D" w:rsidRDefault="00883E9D" w:rsidP="00883E9D">
            <w:r>
              <w:t>4.</w:t>
            </w:r>
          </w:p>
          <w:p w14:paraId="3F9FB406" w14:textId="77777777" w:rsidR="00883E9D" w:rsidRDefault="00883E9D" w:rsidP="00883E9D"/>
          <w:p w14:paraId="205C166F" w14:textId="77777777" w:rsidR="00883E9D" w:rsidRDefault="00883E9D" w:rsidP="00883E9D"/>
          <w:p w14:paraId="5B366CCA" w14:textId="77777777" w:rsidR="00B30429" w:rsidRDefault="00B30429" w:rsidP="00883E9D"/>
          <w:p w14:paraId="19A9B425" w14:textId="77282C3F" w:rsidR="00883E9D" w:rsidRDefault="00883E9D" w:rsidP="00883E9D">
            <w:r>
              <w:t>5.</w:t>
            </w:r>
          </w:p>
          <w:p w14:paraId="1E70AD7C" w14:textId="77777777" w:rsidR="00883E9D" w:rsidRDefault="00883E9D" w:rsidP="00883E9D"/>
          <w:p w14:paraId="5CBB2CEB" w14:textId="7323DB1C" w:rsidR="00883E9D" w:rsidRDefault="00883E9D" w:rsidP="00883E9D">
            <w:r>
              <w:t>6.</w:t>
            </w:r>
          </w:p>
          <w:p w14:paraId="1E58AD02" w14:textId="77777777" w:rsidR="00883E9D" w:rsidRDefault="00883E9D" w:rsidP="00883E9D"/>
          <w:p w14:paraId="3E510D18" w14:textId="77777777" w:rsidR="00883E9D" w:rsidRDefault="00883E9D" w:rsidP="00883E9D"/>
          <w:p w14:paraId="568372CB" w14:textId="77777777" w:rsidR="00883E9D" w:rsidRDefault="00883E9D" w:rsidP="00883E9D"/>
          <w:p w14:paraId="70C1EDC2" w14:textId="77777777" w:rsidR="00883E9D" w:rsidRDefault="00883E9D" w:rsidP="00883E9D"/>
          <w:p w14:paraId="3F128710" w14:textId="77777777" w:rsidR="00883E9D" w:rsidRDefault="00883E9D" w:rsidP="00883E9D"/>
          <w:p w14:paraId="1DCDEB06" w14:textId="77777777" w:rsidR="00883E9D" w:rsidRDefault="00883E9D" w:rsidP="00883E9D"/>
          <w:p w14:paraId="3AD5BEB5" w14:textId="77777777" w:rsidR="00883E9D" w:rsidRDefault="00883E9D" w:rsidP="00883E9D"/>
          <w:p w14:paraId="25B4DE8D" w14:textId="77777777" w:rsidR="00883E9D" w:rsidRDefault="00883E9D" w:rsidP="00883E9D"/>
          <w:p w14:paraId="6E2B29CB" w14:textId="77777777" w:rsidR="00883E9D" w:rsidRDefault="00883E9D" w:rsidP="00883E9D"/>
          <w:p w14:paraId="0A612EC9" w14:textId="436AAAE7" w:rsidR="00883E9D" w:rsidRDefault="00883E9D" w:rsidP="00883E9D">
            <w:r>
              <w:t>7.</w:t>
            </w:r>
          </w:p>
          <w:p w14:paraId="4D4C7C95" w14:textId="77777777" w:rsidR="00883E9D" w:rsidRDefault="00883E9D" w:rsidP="00883E9D"/>
          <w:p w14:paraId="0A543660" w14:textId="77777777" w:rsidR="00883E9D" w:rsidRDefault="00883E9D" w:rsidP="00883E9D"/>
          <w:p w14:paraId="71CADFB6" w14:textId="77777777" w:rsidR="00883E9D" w:rsidRDefault="00883E9D" w:rsidP="00883E9D"/>
          <w:p w14:paraId="69EAE36E" w14:textId="77777777" w:rsidR="00883E9D" w:rsidRDefault="00883E9D" w:rsidP="00883E9D"/>
          <w:p w14:paraId="203513B7" w14:textId="77777777" w:rsidR="00883E9D" w:rsidRDefault="00883E9D" w:rsidP="00883E9D">
            <w:r>
              <w:t>8.</w:t>
            </w:r>
          </w:p>
          <w:p w14:paraId="2F420875" w14:textId="77777777" w:rsidR="00883E9D" w:rsidRDefault="00883E9D" w:rsidP="00883E9D"/>
          <w:p w14:paraId="134B3418" w14:textId="77777777" w:rsidR="00883E9D" w:rsidRDefault="00883E9D" w:rsidP="00883E9D"/>
          <w:p w14:paraId="471A2A0D" w14:textId="77777777" w:rsidR="00883E9D" w:rsidRDefault="00883E9D" w:rsidP="00883E9D"/>
          <w:p w14:paraId="51CC0A71" w14:textId="77777777" w:rsidR="00883E9D" w:rsidRDefault="00883E9D" w:rsidP="00883E9D"/>
          <w:p w14:paraId="7D19373B" w14:textId="77777777" w:rsidR="00883E9D" w:rsidRDefault="00883E9D" w:rsidP="00883E9D"/>
          <w:p w14:paraId="0CC7C72C" w14:textId="77777777" w:rsidR="00883E9D" w:rsidRDefault="00883E9D" w:rsidP="00883E9D"/>
          <w:p w14:paraId="50398552" w14:textId="77777777" w:rsidR="00883E9D" w:rsidRDefault="00883E9D" w:rsidP="00883E9D"/>
          <w:p w14:paraId="5E0F7371" w14:textId="77777777" w:rsidR="00883E9D" w:rsidRDefault="00883E9D" w:rsidP="00883E9D"/>
          <w:p w14:paraId="73EEDF00" w14:textId="77777777" w:rsidR="00883E9D" w:rsidRDefault="00883E9D" w:rsidP="00883E9D"/>
          <w:p w14:paraId="1D4BA718" w14:textId="77777777" w:rsidR="00883E9D" w:rsidRDefault="00883E9D" w:rsidP="00883E9D"/>
          <w:p w14:paraId="502C9CFF" w14:textId="77777777" w:rsidR="00883E9D" w:rsidRDefault="00883E9D" w:rsidP="00883E9D"/>
          <w:p w14:paraId="5A188524" w14:textId="77777777" w:rsidR="00883E9D" w:rsidRDefault="00883E9D" w:rsidP="00883E9D"/>
          <w:p w14:paraId="3C80CD7C" w14:textId="77777777" w:rsidR="00883E9D" w:rsidRDefault="00883E9D" w:rsidP="00883E9D"/>
          <w:p w14:paraId="2D3F2BEE" w14:textId="77777777" w:rsidR="00883E9D" w:rsidRDefault="00883E9D" w:rsidP="00883E9D"/>
          <w:p w14:paraId="6A0A7C49" w14:textId="77777777" w:rsidR="00883E9D" w:rsidRDefault="00883E9D" w:rsidP="00883E9D"/>
          <w:p w14:paraId="01D532D1" w14:textId="77777777" w:rsidR="00883E9D" w:rsidRDefault="00883E9D" w:rsidP="00883E9D"/>
          <w:p w14:paraId="2840076C" w14:textId="77777777" w:rsidR="00883E9D" w:rsidRDefault="00883E9D" w:rsidP="00883E9D"/>
          <w:p w14:paraId="56FEACA6" w14:textId="77777777" w:rsidR="00883E9D" w:rsidRDefault="00883E9D" w:rsidP="00883E9D"/>
          <w:p w14:paraId="3B7E96A5" w14:textId="77777777" w:rsidR="00883E9D" w:rsidRDefault="00883E9D" w:rsidP="00883E9D"/>
          <w:p w14:paraId="1F04A282" w14:textId="77777777" w:rsidR="00883E9D" w:rsidRDefault="00883E9D" w:rsidP="00883E9D"/>
          <w:p w14:paraId="63D8084F" w14:textId="77777777" w:rsidR="00883E9D" w:rsidRDefault="00883E9D" w:rsidP="00883E9D"/>
          <w:p w14:paraId="452042A9" w14:textId="77777777" w:rsidR="00883E9D" w:rsidRDefault="00883E9D" w:rsidP="00883E9D"/>
          <w:p w14:paraId="783154A5" w14:textId="77777777" w:rsidR="00883E9D" w:rsidRDefault="00883E9D" w:rsidP="00883E9D"/>
          <w:p w14:paraId="61B3B6D9" w14:textId="77777777" w:rsidR="002C318F" w:rsidRDefault="002C318F" w:rsidP="00883E9D"/>
          <w:p w14:paraId="1BB9631A" w14:textId="77777777" w:rsidR="00883E9D" w:rsidRDefault="00883E9D" w:rsidP="00883E9D">
            <w:r>
              <w:t>9.</w:t>
            </w:r>
          </w:p>
          <w:p w14:paraId="321B8BF3" w14:textId="77777777" w:rsidR="00883E9D" w:rsidRDefault="00883E9D" w:rsidP="00883E9D"/>
          <w:p w14:paraId="65D4C942" w14:textId="77777777" w:rsidR="00883E9D" w:rsidRDefault="00883E9D" w:rsidP="00883E9D"/>
          <w:p w14:paraId="1C696086" w14:textId="77777777" w:rsidR="00883E9D" w:rsidRDefault="00883E9D" w:rsidP="00883E9D"/>
          <w:p w14:paraId="11FF4D66" w14:textId="77777777" w:rsidR="00883E9D" w:rsidRDefault="00883E9D" w:rsidP="00883E9D"/>
          <w:p w14:paraId="2E7B7780" w14:textId="77777777" w:rsidR="00883E9D" w:rsidRDefault="00883E9D" w:rsidP="00883E9D"/>
          <w:p w14:paraId="21658412" w14:textId="77777777" w:rsidR="00883E9D" w:rsidRDefault="00883E9D" w:rsidP="00883E9D"/>
          <w:p w14:paraId="61EEE63C" w14:textId="77777777" w:rsidR="00883E9D" w:rsidRDefault="00883E9D" w:rsidP="00883E9D"/>
          <w:p w14:paraId="0E399192" w14:textId="77777777" w:rsidR="00883E9D" w:rsidRDefault="00883E9D" w:rsidP="00883E9D"/>
          <w:p w14:paraId="751E7D25" w14:textId="77777777" w:rsidR="00883E9D" w:rsidRDefault="00883E9D" w:rsidP="00883E9D"/>
          <w:p w14:paraId="24EA81BE" w14:textId="77777777" w:rsidR="00883E9D" w:rsidRDefault="00883E9D" w:rsidP="00883E9D"/>
          <w:p w14:paraId="7776E5EE" w14:textId="77777777" w:rsidR="00883E9D" w:rsidRDefault="00883E9D" w:rsidP="00883E9D"/>
          <w:p w14:paraId="205E9E68" w14:textId="77777777" w:rsidR="00883E9D" w:rsidRDefault="00883E9D" w:rsidP="00883E9D"/>
          <w:p w14:paraId="4EC16189" w14:textId="77777777" w:rsidR="00883E9D" w:rsidRDefault="00883E9D" w:rsidP="00883E9D"/>
          <w:p w14:paraId="6492730A" w14:textId="77777777" w:rsidR="00883E9D" w:rsidRDefault="00883E9D" w:rsidP="00883E9D"/>
          <w:p w14:paraId="76CCECD4" w14:textId="77777777" w:rsidR="00883E9D" w:rsidRDefault="00883E9D" w:rsidP="00883E9D"/>
          <w:p w14:paraId="435962DE" w14:textId="77777777" w:rsidR="00883E9D" w:rsidRDefault="00883E9D" w:rsidP="00883E9D"/>
          <w:p w14:paraId="5171B2D9" w14:textId="77777777" w:rsidR="00883E9D" w:rsidRDefault="00883E9D" w:rsidP="00883E9D"/>
          <w:p w14:paraId="665BAAA1" w14:textId="77777777" w:rsidR="00883E9D" w:rsidRDefault="00883E9D" w:rsidP="00883E9D"/>
          <w:p w14:paraId="59156689" w14:textId="77777777" w:rsidR="00883E9D" w:rsidRDefault="00883E9D" w:rsidP="00883E9D"/>
          <w:p w14:paraId="6ABD5B45" w14:textId="77777777" w:rsidR="00883E9D" w:rsidRDefault="00883E9D" w:rsidP="00883E9D"/>
          <w:p w14:paraId="68D5DC8E" w14:textId="77777777" w:rsidR="00883E9D" w:rsidRDefault="00883E9D" w:rsidP="00883E9D"/>
          <w:p w14:paraId="2C9040D4" w14:textId="77777777" w:rsidR="00883E9D" w:rsidRDefault="00883E9D" w:rsidP="00883E9D"/>
          <w:p w14:paraId="7385D8BB" w14:textId="77777777" w:rsidR="00883E9D" w:rsidRDefault="00883E9D" w:rsidP="00883E9D"/>
          <w:p w14:paraId="3C0CFACE" w14:textId="77777777" w:rsidR="00883E9D" w:rsidRDefault="00883E9D" w:rsidP="00883E9D"/>
          <w:p w14:paraId="3785673F" w14:textId="77777777" w:rsidR="00883E9D" w:rsidRDefault="00883E9D" w:rsidP="00883E9D"/>
          <w:p w14:paraId="2C93CE70" w14:textId="77777777" w:rsidR="00883E9D" w:rsidRDefault="00883E9D" w:rsidP="00883E9D"/>
          <w:p w14:paraId="28A9CC08" w14:textId="77777777" w:rsidR="00883E9D" w:rsidRDefault="00883E9D" w:rsidP="00883E9D"/>
          <w:p w14:paraId="7FEDD098" w14:textId="77777777" w:rsidR="00883E9D" w:rsidRDefault="00883E9D" w:rsidP="00883E9D"/>
          <w:p w14:paraId="78483A80" w14:textId="77777777" w:rsidR="00883E9D" w:rsidRDefault="00883E9D" w:rsidP="00883E9D"/>
          <w:p w14:paraId="4373CAE6" w14:textId="77777777" w:rsidR="00883E9D" w:rsidRDefault="00883E9D" w:rsidP="00883E9D"/>
          <w:p w14:paraId="27783139" w14:textId="77777777" w:rsidR="00883E9D" w:rsidRDefault="00883E9D" w:rsidP="00883E9D"/>
          <w:p w14:paraId="625CB24E" w14:textId="77777777" w:rsidR="00883E9D" w:rsidRDefault="00883E9D" w:rsidP="00883E9D"/>
          <w:p w14:paraId="10830A53" w14:textId="77777777" w:rsidR="00883E9D" w:rsidRDefault="00883E9D" w:rsidP="00883E9D"/>
          <w:p w14:paraId="5958E7AF" w14:textId="77777777" w:rsidR="00883E9D" w:rsidRDefault="00883E9D" w:rsidP="00883E9D"/>
          <w:p w14:paraId="6BC5E8A5" w14:textId="77777777" w:rsidR="00883E9D" w:rsidRDefault="00883E9D" w:rsidP="00883E9D"/>
          <w:p w14:paraId="632B0154" w14:textId="77777777" w:rsidR="00883E9D" w:rsidRDefault="00883E9D" w:rsidP="00883E9D"/>
          <w:p w14:paraId="4F061E7C" w14:textId="77777777" w:rsidR="00883E9D" w:rsidRDefault="00883E9D" w:rsidP="00883E9D"/>
          <w:p w14:paraId="156DB146" w14:textId="77777777" w:rsidR="00883E9D" w:rsidRDefault="00883E9D" w:rsidP="00883E9D"/>
          <w:p w14:paraId="41C83C1C" w14:textId="77777777" w:rsidR="00883E9D" w:rsidRDefault="00883E9D" w:rsidP="00883E9D"/>
          <w:p w14:paraId="3461D598" w14:textId="77777777" w:rsidR="00883E9D" w:rsidRDefault="00883E9D" w:rsidP="00883E9D"/>
          <w:p w14:paraId="04BEA4BB" w14:textId="77777777" w:rsidR="00883E9D" w:rsidRDefault="00883E9D" w:rsidP="00883E9D"/>
          <w:p w14:paraId="5A9BF5BE" w14:textId="77777777" w:rsidR="00883E9D" w:rsidRDefault="00883E9D" w:rsidP="00883E9D"/>
          <w:p w14:paraId="3357216B" w14:textId="77777777" w:rsidR="00883E9D" w:rsidRDefault="00883E9D" w:rsidP="00883E9D"/>
          <w:p w14:paraId="7D2F3ADC" w14:textId="77777777" w:rsidR="00883E9D" w:rsidRDefault="00883E9D" w:rsidP="00883E9D"/>
          <w:p w14:paraId="395917F2" w14:textId="77777777" w:rsidR="00883E9D" w:rsidRDefault="00883E9D" w:rsidP="00883E9D"/>
          <w:p w14:paraId="18336E4F" w14:textId="77777777" w:rsidR="00883E9D" w:rsidRDefault="00883E9D" w:rsidP="00883E9D"/>
          <w:p w14:paraId="2F39DCF8" w14:textId="77777777" w:rsidR="00883E9D" w:rsidRDefault="00883E9D" w:rsidP="00883E9D"/>
          <w:p w14:paraId="109E627A" w14:textId="77777777" w:rsidR="00883E9D" w:rsidRDefault="00883E9D" w:rsidP="00883E9D"/>
          <w:p w14:paraId="292F7017" w14:textId="77777777" w:rsidR="00883E9D" w:rsidRDefault="00883E9D" w:rsidP="00883E9D"/>
          <w:p w14:paraId="4611A907" w14:textId="77777777" w:rsidR="00883E9D" w:rsidRDefault="00883E9D" w:rsidP="00883E9D"/>
          <w:p w14:paraId="239E43E6" w14:textId="77777777" w:rsidR="00883E9D" w:rsidRDefault="00883E9D" w:rsidP="00883E9D"/>
          <w:p w14:paraId="47467ED6" w14:textId="77777777" w:rsidR="00883E9D" w:rsidRDefault="00883E9D" w:rsidP="00883E9D"/>
          <w:p w14:paraId="29E0655A" w14:textId="77777777" w:rsidR="00883E9D" w:rsidRDefault="00883E9D" w:rsidP="00883E9D"/>
          <w:p w14:paraId="422E7057" w14:textId="77777777" w:rsidR="00883E9D" w:rsidRDefault="00883E9D" w:rsidP="00883E9D"/>
          <w:p w14:paraId="1566D43F" w14:textId="77777777" w:rsidR="00883E9D" w:rsidRDefault="00883E9D" w:rsidP="00883E9D"/>
          <w:p w14:paraId="223C6CC0" w14:textId="77777777" w:rsidR="00883E9D" w:rsidRDefault="00883E9D" w:rsidP="00883E9D"/>
          <w:p w14:paraId="33183A6F" w14:textId="77777777" w:rsidR="00883E9D" w:rsidRDefault="00883E9D" w:rsidP="00883E9D"/>
          <w:p w14:paraId="17BEBB57" w14:textId="77777777" w:rsidR="00883E9D" w:rsidRDefault="00883E9D" w:rsidP="00883E9D"/>
          <w:p w14:paraId="3E0E2166" w14:textId="77777777" w:rsidR="00883E9D" w:rsidRDefault="00883E9D" w:rsidP="00883E9D"/>
          <w:p w14:paraId="662AD9E8" w14:textId="77777777" w:rsidR="00883E9D" w:rsidRDefault="00883E9D" w:rsidP="00883E9D"/>
          <w:p w14:paraId="1875AE32" w14:textId="77777777" w:rsidR="00883E9D" w:rsidRDefault="00883E9D" w:rsidP="00883E9D"/>
          <w:p w14:paraId="57FEB75D" w14:textId="77777777" w:rsidR="00883E9D" w:rsidRDefault="00883E9D" w:rsidP="00883E9D"/>
          <w:p w14:paraId="1A390686" w14:textId="77777777" w:rsidR="00883E9D" w:rsidRDefault="00883E9D" w:rsidP="00883E9D"/>
          <w:p w14:paraId="012C482F" w14:textId="77777777" w:rsidR="00883E9D" w:rsidRDefault="00883E9D" w:rsidP="00883E9D"/>
          <w:p w14:paraId="36C465FF" w14:textId="77777777" w:rsidR="00883E9D" w:rsidRDefault="00883E9D" w:rsidP="00883E9D"/>
          <w:p w14:paraId="6A7E4AB7" w14:textId="77777777" w:rsidR="00883E9D" w:rsidRDefault="00883E9D" w:rsidP="00883E9D"/>
          <w:p w14:paraId="03B79A27" w14:textId="77777777" w:rsidR="00883E9D" w:rsidRDefault="00883E9D" w:rsidP="00883E9D"/>
          <w:p w14:paraId="10D3A3CE" w14:textId="77777777" w:rsidR="00883E9D" w:rsidRDefault="00883E9D" w:rsidP="00883E9D"/>
          <w:p w14:paraId="043D5230" w14:textId="77777777" w:rsidR="00883E9D" w:rsidRDefault="00883E9D" w:rsidP="00883E9D"/>
          <w:p w14:paraId="2B366C99" w14:textId="77777777" w:rsidR="00883E9D" w:rsidRDefault="00883E9D" w:rsidP="00883E9D"/>
          <w:p w14:paraId="515733A5" w14:textId="77777777" w:rsidR="00883E9D" w:rsidRDefault="00883E9D" w:rsidP="00883E9D"/>
          <w:p w14:paraId="55F52582" w14:textId="77777777" w:rsidR="00883E9D" w:rsidRDefault="00883E9D" w:rsidP="00883E9D"/>
          <w:p w14:paraId="5AC0C31C" w14:textId="77777777" w:rsidR="00883E9D" w:rsidRDefault="00883E9D" w:rsidP="00883E9D"/>
          <w:p w14:paraId="48446C87" w14:textId="77777777" w:rsidR="00AB73F5" w:rsidRDefault="00AB73F5" w:rsidP="00883E9D"/>
          <w:p w14:paraId="1D5D57C4" w14:textId="77777777" w:rsidR="00AB73F5" w:rsidRPr="00AB73F5" w:rsidRDefault="00AB73F5" w:rsidP="00883E9D">
            <w:pPr>
              <w:rPr>
                <w:sz w:val="16"/>
                <w:szCs w:val="16"/>
              </w:rPr>
            </w:pPr>
          </w:p>
          <w:p w14:paraId="754F6563" w14:textId="77777777" w:rsidR="002C318F" w:rsidRDefault="002C318F" w:rsidP="00883E9D"/>
          <w:p w14:paraId="4573774F" w14:textId="77777777" w:rsidR="00AD7CAD" w:rsidRDefault="00AD7CAD" w:rsidP="00883E9D"/>
          <w:p w14:paraId="2C1BE60C" w14:textId="77777777" w:rsidR="00AD7CAD" w:rsidRDefault="00AD7CAD" w:rsidP="00883E9D"/>
          <w:p w14:paraId="70CBD9AE" w14:textId="77777777" w:rsidR="00AD7CAD" w:rsidRPr="00AD7CAD" w:rsidRDefault="00AD7CAD" w:rsidP="00883E9D">
            <w:pPr>
              <w:rPr>
                <w:sz w:val="28"/>
                <w:szCs w:val="28"/>
              </w:rPr>
            </w:pPr>
          </w:p>
          <w:p w14:paraId="38D9597C" w14:textId="77777777" w:rsidR="00AD7CAD" w:rsidRDefault="00AD7CAD" w:rsidP="00883E9D"/>
          <w:p w14:paraId="59DED076" w14:textId="576AD77A" w:rsidR="00883E9D" w:rsidRDefault="00883E9D" w:rsidP="00883E9D">
            <w:r>
              <w:t>10.</w:t>
            </w:r>
          </w:p>
          <w:p w14:paraId="04C335FF" w14:textId="77777777" w:rsidR="00883E9D" w:rsidRPr="00813AAF" w:rsidRDefault="00883E9D" w:rsidP="00883E9D">
            <w:pPr>
              <w:rPr>
                <w:sz w:val="18"/>
                <w:szCs w:val="18"/>
              </w:rPr>
            </w:pPr>
          </w:p>
          <w:p w14:paraId="557D8A6F" w14:textId="77777777" w:rsidR="00883E9D" w:rsidRDefault="00883E9D" w:rsidP="00883E9D">
            <w:r>
              <w:t>11.</w:t>
            </w:r>
          </w:p>
          <w:p w14:paraId="4C34A462" w14:textId="77777777" w:rsidR="00883E9D" w:rsidRDefault="00883E9D" w:rsidP="00883E9D"/>
          <w:p w14:paraId="1A931833" w14:textId="77777777" w:rsidR="00883E9D" w:rsidRDefault="00883E9D" w:rsidP="00883E9D"/>
          <w:p w14:paraId="181412C7" w14:textId="77777777" w:rsidR="00883E9D" w:rsidRDefault="00883E9D" w:rsidP="00883E9D"/>
          <w:p w14:paraId="7D72E8E9" w14:textId="77777777" w:rsidR="00883E9D" w:rsidRDefault="00883E9D" w:rsidP="00883E9D"/>
          <w:p w14:paraId="3C5E3565" w14:textId="77777777" w:rsidR="00883E9D" w:rsidRDefault="00883E9D" w:rsidP="00883E9D"/>
          <w:p w14:paraId="05333C30" w14:textId="77777777" w:rsidR="00883E9D" w:rsidRDefault="00883E9D" w:rsidP="00883E9D"/>
          <w:p w14:paraId="19989E69" w14:textId="77777777" w:rsidR="00883E9D" w:rsidRDefault="00883E9D" w:rsidP="00883E9D"/>
          <w:p w14:paraId="0F01D2A0" w14:textId="77777777" w:rsidR="00883E9D" w:rsidRDefault="00883E9D" w:rsidP="00883E9D"/>
          <w:p w14:paraId="53FA0B9B" w14:textId="77777777" w:rsidR="00883E9D" w:rsidRDefault="00883E9D" w:rsidP="00883E9D"/>
          <w:p w14:paraId="78FC8613" w14:textId="744DDAE2" w:rsidR="00883E9D" w:rsidRDefault="00883E9D" w:rsidP="00883E9D">
            <w:r>
              <w:t>12.</w:t>
            </w:r>
          </w:p>
          <w:p w14:paraId="2C52F380" w14:textId="77777777" w:rsidR="00883E9D" w:rsidRDefault="00883E9D" w:rsidP="00883E9D"/>
          <w:p w14:paraId="0B8C0FC7" w14:textId="77777777" w:rsidR="00883E9D" w:rsidRDefault="00883E9D" w:rsidP="00883E9D"/>
          <w:p w14:paraId="714E9BC8" w14:textId="77777777" w:rsidR="00883E9D" w:rsidRDefault="00883E9D" w:rsidP="00883E9D"/>
          <w:p w14:paraId="60EC44A8" w14:textId="77777777" w:rsidR="00813AAF" w:rsidRDefault="00813AAF" w:rsidP="00883E9D"/>
          <w:p w14:paraId="7B599BC7" w14:textId="012E1BC7" w:rsidR="00883E9D" w:rsidRDefault="00883E9D" w:rsidP="00883E9D">
            <w:r>
              <w:t>13.</w:t>
            </w:r>
          </w:p>
          <w:p w14:paraId="5570562D" w14:textId="77777777" w:rsidR="00883E9D" w:rsidRDefault="00883E9D" w:rsidP="00883E9D"/>
          <w:p w14:paraId="075CEDA8" w14:textId="77777777" w:rsidR="00883E9D" w:rsidRDefault="00883E9D" w:rsidP="00883E9D"/>
          <w:p w14:paraId="4F6A86DE" w14:textId="77777777" w:rsidR="00883E9D" w:rsidRDefault="00883E9D" w:rsidP="00883E9D"/>
          <w:p w14:paraId="4FFC2584" w14:textId="77777777" w:rsidR="00883E9D" w:rsidRDefault="00883E9D" w:rsidP="00883E9D"/>
          <w:p w14:paraId="5FC809CD" w14:textId="77777777" w:rsidR="00883E9D" w:rsidRDefault="00883E9D" w:rsidP="00883E9D"/>
          <w:p w14:paraId="0D88F000" w14:textId="77777777" w:rsidR="00883E9D" w:rsidRDefault="00883E9D" w:rsidP="00883E9D"/>
          <w:p w14:paraId="1E864884" w14:textId="77777777" w:rsidR="00883E9D" w:rsidRDefault="00883E9D" w:rsidP="00883E9D"/>
          <w:p w14:paraId="1CDC0C74" w14:textId="77777777" w:rsidR="00883E9D" w:rsidRDefault="00883E9D" w:rsidP="00883E9D"/>
          <w:p w14:paraId="7D3EF2AA" w14:textId="77777777" w:rsidR="00883E9D" w:rsidRDefault="00883E9D" w:rsidP="00883E9D"/>
          <w:p w14:paraId="79BA09E4" w14:textId="77777777" w:rsidR="002C318F" w:rsidRDefault="002C318F" w:rsidP="00883E9D"/>
          <w:p w14:paraId="0A59A5CC" w14:textId="67566DAA" w:rsidR="00883E9D" w:rsidRDefault="00883E9D" w:rsidP="00883E9D">
            <w:r>
              <w:t>14</w:t>
            </w:r>
          </w:p>
          <w:p w14:paraId="2B18F2AC" w14:textId="7FF3E86B" w:rsidR="00883E9D" w:rsidRDefault="00883E9D" w:rsidP="00883E9D">
            <w:r>
              <w:t>15</w:t>
            </w:r>
          </w:p>
          <w:p w14:paraId="1B225AB9" w14:textId="77777777" w:rsidR="00883E9D" w:rsidRDefault="00883E9D" w:rsidP="00883E9D"/>
          <w:p w14:paraId="4A62A492" w14:textId="73E736BA" w:rsidR="00883E9D" w:rsidRDefault="00883E9D" w:rsidP="00883E9D">
            <w:r>
              <w:t>16.</w:t>
            </w:r>
          </w:p>
          <w:p w14:paraId="477D1497" w14:textId="77777777" w:rsidR="00883E9D" w:rsidRDefault="00883E9D" w:rsidP="00883E9D"/>
          <w:p w14:paraId="1DACE088" w14:textId="77777777" w:rsidR="00883E9D" w:rsidRDefault="00883E9D" w:rsidP="00883E9D"/>
          <w:p w14:paraId="6F9CB8DF" w14:textId="633A85D3" w:rsidR="00883E9D" w:rsidRDefault="00883E9D" w:rsidP="00883E9D">
            <w:r>
              <w:t>17.</w:t>
            </w:r>
          </w:p>
          <w:p w14:paraId="41AE0E56" w14:textId="086E4BBC" w:rsidR="00883E9D" w:rsidRDefault="00883E9D" w:rsidP="00883E9D">
            <w:r>
              <w:t>18.</w:t>
            </w:r>
          </w:p>
          <w:p w14:paraId="7A462E2E" w14:textId="1318D228" w:rsidR="00883E9D" w:rsidRDefault="00883E9D" w:rsidP="00883E9D">
            <w:r>
              <w:t>19.</w:t>
            </w:r>
          </w:p>
          <w:p w14:paraId="64CFDC6A" w14:textId="2E2F0E01" w:rsidR="00883E9D" w:rsidRDefault="00883E9D" w:rsidP="00883E9D">
            <w:r>
              <w:t>20.</w:t>
            </w:r>
          </w:p>
          <w:p w14:paraId="6CB3A9CD" w14:textId="77777777" w:rsidR="00883E9D" w:rsidRDefault="00883E9D" w:rsidP="00883E9D"/>
          <w:p w14:paraId="08058C03" w14:textId="77777777" w:rsidR="00883E9D" w:rsidRDefault="00883E9D" w:rsidP="00883E9D"/>
          <w:p w14:paraId="3E5AC2C9" w14:textId="77777777" w:rsidR="00883E9D" w:rsidRDefault="00883E9D" w:rsidP="00883E9D"/>
          <w:p w14:paraId="648DB083" w14:textId="77777777" w:rsidR="00883E9D" w:rsidRDefault="00883E9D" w:rsidP="00883E9D"/>
          <w:p w14:paraId="6F8D17BD" w14:textId="6518F1ED" w:rsidR="00883E9D" w:rsidRDefault="00883E9D" w:rsidP="00883E9D">
            <w:r>
              <w:t>21.</w:t>
            </w:r>
          </w:p>
        </w:tc>
        <w:tc>
          <w:tcPr>
            <w:tcW w:w="10140" w:type="dxa"/>
          </w:tcPr>
          <w:p w14:paraId="12D49EBB" w14:textId="0B67797C" w:rsidR="00883E9D" w:rsidRPr="00446287" w:rsidRDefault="00883E9D" w:rsidP="00883E9D">
            <w:r w:rsidRPr="00446287">
              <w:lastRenderedPageBreak/>
              <w:t xml:space="preserve">Councillor Maggie Dunn chaired the Council meeting along with Councillors Peter Fisk, Matthew Parker, Andy Baker and </w:t>
            </w:r>
            <w:r>
              <w:t>Gwyn James</w:t>
            </w:r>
            <w:r w:rsidRPr="00446287">
              <w:t>.</w:t>
            </w:r>
          </w:p>
          <w:p w14:paraId="01DA2329" w14:textId="4D6164E1" w:rsidR="00883E9D" w:rsidRPr="00446287" w:rsidRDefault="00883E9D" w:rsidP="00883E9D">
            <w:r>
              <w:t>1</w:t>
            </w:r>
            <w:r w:rsidRPr="00446287">
              <w:t xml:space="preserve"> member of the public w</w:t>
            </w:r>
            <w:r w:rsidR="00AD7CAD">
              <w:t>as</w:t>
            </w:r>
            <w:r w:rsidRPr="00446287">
              <w:t xml:space="preserve"> present.</w:t>
            </w:r>
          </w:p>
          <w:p w14:paraId="71F83474" w14:textId="77777777" w:rsidR="00883E9D" w:rsidRPr="00446287" w:rsidRDefault="00883E9D" w:rsidP="00883E9D">
            <w:r w:rsidRPr="00446287">
              <w:rPr>
                <w:u w:val="single"/>
              </w:rPr>
              <w:t>Chairman’s welcome, reminder about the filming of meetings and to receive apologies for absence</w:t>
            </w:r>
          </w:p>
          <w:p w14:paraId="5A013BA0" w14:textId="29B46FB2" w:rsidR="00883E9D" w:rsidRPr="00446287" w:rsidRDefault="00883E9D" w:rsidP="00883E9D">
            <w:r w:rsidRPr="00446287">
              <w:t>Councillor Maggie Dunn welcomed everyone to the meeting and reminded everyone present that the meeting may be recorded.</w:t>
            </w:r>
            <w:r>
              <w:t xml:space="preserve"> A</w:t>
            </w:r>
            <w:r w:rsidRPr="00446287">
              <w:t>pologies were received and accepted</w:t>
            </w:r>
            <w:r>
              <w:t xml:space="preserve"> from Councillor David Clarke.</w:t>
            </w:r>
          </w:p>
          <w:p w14:paraId="7C596221" w14:textId="77777777" w:rsidR="00883E9D" w:rsidRPr="00446287" w:rsidRDefault="00883E9D" w:rsidP="00883E9D">
            <w:r w:rsidRPr="00446287">
              <w:rPr>
                <w:u w:val="single"/>
              </w:rPr>
              <w:t>To receive members declarations of interest</w:t>
            </w:r>
          </w:p>
          <w:p w14:paraId="0C16999B" w14:textId="77777777" w:rsidR="00883E9D" w:rsidRPr="00446287" w:rsidRDefault="00883E9D" w:rsidP="00883E9D">
            <w:r w:rsidRPr="00446287">
              <w:t>There were no declarations of interest or requests for dispensation.</w:t>
            </w:r>
          </w:p>
          <w:p w14:paraId="5A0F8E79" w14:textId="77777777" w:rsidR="00883E9D" w:rsidRPr="00446287" w:rsidRDefault="00883E9D" w:rsidP="00883E9D">
            <w:r w:rsidRPr="00446287">
              <w:rPr>
                <w:u w:val="single"/>
              </w:rPr>
              <w:t>Open public session</w:t>
            </w:r>
          </w:p>
          <w:p w14:paraId="21D99685" w14:textId="1964FEE3" w:rsidR="00883E9D" w:rsidRDefault="00883E9D" w:rsidP="00883E9D">
            <w:r>
              <w:t>Councillor Andy Baker advised of potential building of 2 houses on land at Knutsford on A143.</w:t>
            </w:r>
          </w:p>
          <w:p w14:paraId="337028A3" w14:textId="77777777" w:rsidR="00883E9D" w:rsidRPr="00446287" w:rsidRDefault="00883E9D" w:rsidP="00883E9D">
            <w:pPr>
              <w:rPr>
                <w:u w:val="single"/>
              </w:rPr>
            </w:pPr>
            <w:r w:rsidRPr="00446287">
              <w:rPr>
                <w:u w:val="single"/>
              </w:rPr>
              <w:t>To receive a report from County Councillor Rebecca Hopfensperger</w:t>
            </w:r>
          </w:p>
          <w:p w14:paraId="19C34918" w14:textId="4AADD436" w:rsidR="00883E9D" w:rsidRDefault="00883E9D" w:rsidP="00883E9D">
            <w:r w:rsidRPr="00446287">
              <w:t>Councillor Rebecca Hopfensperger</w:t>
            </w:r>
            <w:r>
              <w:t xml:space="preserve"> reported </w:t>
            </w:r>
            <w:r w:rsidR="00AB73F5">
              <w:t>and will progress the following items; a request from a resident in Brand Road to look at ways to reduce speeding, Councillor Gwyn James wi</w:t>
            </w:r>
            <w:r w:rsidR="00AD7CAD">
              <w:t>ll</w:t>
            </w:r>
            <w:r w:rsidR="00AB73F5">
              <w:t xml:space="preserve"> liaise</w:t>
            </w:r>
            <w:r w:rsidR="002C318F">
              <w:t>,</w:t>
            </w:r>
            <w:r w:rsidR="00AB73F5">
              <w:t xml:space="preserve"> the bus shelter in Livermere Rd</w:t>
            </w:r>
            <w:r w:rsidR="002C318F">
              <w:t xml:space="preserve"> and</w:t>
            </w:r>
            <w:r w:rsidR="0068408E">
              <w:t xml:space="preserve"> </w:t>
            </w:r>
            <w:r w:rsidR="002C318F">
              <w:t>t</w:t>
            </w:r>
            <w:r w:rsidR="0068408E">
              <w:t xml:space="preserve">he cutting of </w:t>
            </w:r>
            <w:r w:rsidR="002C318F">
              <w:t xml:space="preserve">the </w:t>
            </w:r>
            <w:r w:rsidR="0068408E">
              <w:t>grass verges and skirting back</w:t>
            </w:r>
            <w:r w:rsidR="00B30429">
              <w:t>.</w:t>
            </w:r>
          </w:p>
          <w:p w14:paraId="0440315D" w14:textId="69A76F87" w:rsidR="00883E9D" w:rsidRPr="00446287" w:rsidRDefault="00883E9D" w:rsidP="00883E9D">
            <w:r w:rsidRPr="00446287">
              <w:rPr>
                <w:u w:val="single"/>
              </w:rPr>
              <w:t xml:space="preserve">To receive a report from </w:t>
            </w:r>
            <w:r w:rsidR="00B30429">
              <w:rPr>
                <w:u w:val="single"/>
              </w:rPr>
              <w:t>District</w:t>
            </w:r>
            <w:r w:rsidRPr="00446287">
              <w:rPr>
                <w:u w:val="single"/>
              </w:rPr>
              <w:t xml:space="preserve"> Councillor Sarah Broughton</w:t>
            </w:r>
          </w:p>
          <w:p w14:paraId="2DB26A91" w14:textId="5FED19CB" w:rsidR="00883E9D" w:rsidRDefault="00B30429" w:rsidP="00883E9D">
            <w:r>
              <w:t>District</w:t>
            </w:r>
            <w:r w:rsidR="00883E9D" w:rsidRPr="00180E7C">
              <w:t xml:space="preserve"> Councillor Sarah Broughton </w:t>
            </w:r>
            <w:r w:rsidR="00AD7CAD">
              <w:t>did not attend the meeting</w:t>
            </w:r>
            <w:r w:rsidR="00883E9D" w:rsidRPr="00180E7C">
              <w:t>.</w:t>
            </w:r>
          </w:p>
          <w:p w14:paraId="10D4FC14" w14:textId="5AFE1B5C" w:rsidR="00883E9D" w:rsidRDefault="00883E9D" w:rsidP="00883E9D">
            <w:r w:rsidRPr="006A3C25">
              <w:rPr>
                <w:u w:val="single"/>
              </w:rPr>
              <w:t>Update on The Triangle Development</w:t>
            </w:r>
          </w:p>
          <w:p w14:paraId="65E4305B" w14:textId="27998DB8" w:rsidR="00883E9D" w:rsidRDefault="00883E9D" w:rsidP="00883E9D">
            <w:r w:rsidRPr="00883E9D">
              <w:t xml:space="preserve">After the meeting on 25th May between the Triangle Taskforce, its consultants and the Development Brief team of Suffolk County Council (SCC), West Suffolk Council (WSC) and its agent Montagu Evans on the Viability Assessment (VA) the documents presented at that meeting were forwarded to the LPA at West Suffolk Council with a covering letter for their information and attention. That letter raised concerns of the association between the various departments within WSC, notably as developer and the planning department. A response was received from the LPA with their concern for a VA in 2022 due to the loss of community space and the community building and not housing numbers. The Triangle Taskforce has referred the LPA response to their consultants and await a return. </w:t>
            </w:r>
            <w:r>
              <w:t xml:space="preserve">It was suggested that a folder containing relevant documentation for village resident information could be added to the Parish Council website this will be discussed at </w:t>
            </w:r>
            <w:proofErr w:type="gramStart"/>
            <w:r>
              <w:t>Julys</w:t>
            </w:r>
            <w:proofErr w:type="gramEnd"/>
            <w:r>
              <w:t xml:space="preserve"> meeting.</w:t>
            </w:r>
          </w:p>
          <w:p w14:paraId="3FF31526" w14:textId="1D97DC1E" w:rsidR="00883E9D" w:rsidRPr="006A3C25" w:rsidRDefault="00883E9D" w:rsidP="00883E9D">
            <w:pPr>
              <w:rPr>
                <w:u w:val="single"/>
              </w:rPr>
            </w:pPr>
            <w:r w:rsidRPr="006A3C25">
              <w:rPr>
                <w:u w:val="single"/>
              </w:rPr>
              <w:t>To sign the minutes of the council meeting on Monday 22nd May 2023 to stand as an accurate record of the meeting</w:t>
            </w:r>
          </w:p>
          <w:p w14:paraId="4974B928" w14:textId="6962A2BE" w:rsidR="00883E9D" w:rsidRDefault="00883E9D" w:rsidP="00883E9D">
            <w:r>
              <w:t>Councillor Andy Baker proposed acceptance of the minutes of the Council meeting on</w:t>
            </w:r>
          </w:p>
          <w:p w14:paraId="097EA081" w14:textId="78E548B6" w:rsidR="00883E9D" w:rsidRDefault="00883E9D" w:rsidP="00883E9D">
            <w:r>
              <w:t>Monday 22</w:t>
            </w:r>
            <w:r w:rsidRPr="00AB7C21">
              <w:rPr>
                <w:vertAlign w:val="superscript"/>
              </w:rPr>
              <w:t>nd</w:t>
            </w:r>
            <w:r>
              <w:t xml:space="preserve"> May 2023 to stand as an accurate record of the meeting. Seconded Councillor Maggie Dunn, unanimous decision from those </w:t>
            </w:r>
            <w:proofErr w:type="gramStart"/>
            <w:r>
              <w:t>present</w:t>
            </w:r>
            <w:proofErr w:type="gramEnd"/>
            <w:r>
              <w:t xml:space="preserve"> at the </w:t>
            </w:r>
            <w:r w:rsidRPr="00AD7CAD">
              <w:t>meeting.</w:t>
            </w:r>
            <w:r w:rsidR="00AD7CAD" w:rsidRPr="00AD7CAD">
              <w:t xml:space="preserve">  The minutes were then signed as a true record.</w:t>
            </w:r>
          </w:p>
          <w:p w14:paraId="070ADCAA" w14:textId="38305621" w:rsidR="00883E9D" w:rsidRDefault="00883E9D" w:rsidP="00883E9D">
            <w:pPr>
              <w:rPr>
                <w:u w:val="single"/>
              </w:rPr>
            </w:pPr>
            <w:r w:rsidRPr="00AB7C21">
              <w:rPr>
                <w:u w:val="single"/>
              </w:rPr>
              <w:t>To sign the planning meeting minutes of 12th June 2023 to stand as an accurate record of the meeting and consider the completed planning applications from West Suffolk Council</w:t>
            </w:r>
          </w:p>
          <w:p w14:paraId="114CD765" w14:textId="1BA12333" w:rsidR="00883E9D" w:rsidRPr="00AB7C21" w:rsidRDefault="00883E9D" w:rsidP="00883E9D">
            <w:r w:rsidRPr="00AB7C21">
              <w:t xml:space="preserve">Councillor </w:t>
            </w:r>
            <w:r>
              <w:t>Peter Fisk</w:t>
            </w:r>
            <w:r w:rsidRPr="00AB7C21">
              <w:t xml:space="preserve"> proposed acceptance of the minutes of the </w:t>
            </w:r>
            <w:r>
              <w:t>planning</w:t>
            </w:r>
            <w:r w:rsidRPr="00AB7C21">
              <w:t xml:space="preserve"> meeting on</w:t>
            </w:r>
          </w:p>
          <w:p w14:paraId="07F11DD9" w14:textId="17025974" w:rsidR="00883E9D" w:rsidRDefault="00883E9D" w:rsidP="00883E9D">
            <w:r w:rsidRPr="00AB7C21">
              <w:t xml:space="preserve">Monday </w:t>
            </w:r>
            <w:r>
              <w:t>12th</w:t>
            </w:r>
            <w:r w:rsidRPr="00AB7C21">
              <w:t xml:space="preserve"> May 2023 to stand as an accurate record of the meeting. Seconded Councillor </w:t>
            </w:r>
            <w:r>
              <w:t>Andy Baker</w:t>
            </w:r>
            <w:r w:rsidRPr="00AB7C21">
              <w:t xml:space="preserve">, unanimous decision from those </w:t>
            </w:r>
            <w:proofErr w:type="gramStart"/>
            <w:r w:rsidRPr="00AB7C21">
              <w:t>present</w:t>
            </w:r>
            <w:proofErr w:type="gramEnd"/>
            <w:r w:rsidRPr="00AB7C21">
              <w:t xml:space="preserve"> at the meeting.</w:t>
            </w:r>
            <w:r w:rsidR="00AD7CAD">
              <w:t xml:space="preserve"> </w:t>
            </w:r>
            <w:r w:rsidR="00AD7CAD">
              <w:rPr>
                <w:color w:val="FF0000"/>
              </w:rPr>
              <w:t xml:space="preserve"> </w:t>
            </w:r>
            <w:r w:rsidR="00AD7CAD" w:rsidRPr="00AD7CAD">
              <w:t>The minutes were then signed as a true record.</w:t>
            </w:r>
          </w:p>
          <w:p w14:paraId="4C11C65A" w14:textId="77777777" w:rsidR="00F063AB" w:rsidRPr="00F063AB" w:rsidRDefault="00F063AB" w:rsidP="00883E9D">
            <w:pPr>
              <w:rPr>
                <w:sz w:val="12"/>
                <w:szCs w:val="12"/>
              </w:rPr>
            </w:pPr>
          </w:p>
          <w:p w14:paraId="2017EBAF" w14:textId="508927EF" w:rsidR="00F063AB" w:rsidRDefault="00F063AB" w:rsidP="00883E9D">
            <w:r w:rsidRPr="00F063AB">
              <w:t>Completed and approved planning applications for May/June 2023 by West Suffolk Council:</w:t>
            </w:r>
          </w:p>
          <w:tbl>
            <w:tblPr>
              <w:tblpPr w:leftFromText="180" w:rightFromText="180" w:vertAnchor="text" w:horzAnchor="margin" w:tblpY="424"/>
              <w:tblW w:w="9634" w:type="dxa"/>
              <w:tblLook w:val="04A0" w:firstRow="1" w:lastRow="0" w:firstColumn="1" w:lastColumn="0" w:noHBand="0" w:noVBand="1"/>
            </w:tblPr>
            <w:tblGrid>
              <w:gridCol w:w="1980"/>
              <w:gridCol w:w="1843"/>
              <w:gridCol w:w="5811"/>
            </w:tblGrid>
            <w:tr w:rsidR="00883E9D" w:rsidRPr="00AA2484" w14:paraId="67F0253D" w14:textId="77777777" w:rsidTr="00AB7C21">
              <w:trPr>
                <w:trHeight w:val="1240"/>
              </w:trPr>
              <w:tc>
                <w:tcPr>
                  <w:tcW w:w="1980" w:type="dxa"/>
                  <w:tcBorders>
                    <w:top w:val="single" w:sz="4" w:space="0" w:color="auto"/>
                    <w:left w:val="single" w:sz="4" w:space="0" w:color="auto"/>
                    <w:bottom w:val="single" w:sz="4" w:space="0" w:color="auto"/>
                    <w:right w:val="single" w:sz="4" w:space="0" w:color="auto"/>
                  </w:tcBorders>
                  <w:shd w:val="clear" w:color="000000" w:fill="FFFFFF"/>
                  <w:hideMark/>
                </w:tcPr>
                <w:p w14:paraId="369D5513" w14:textId="77777777" w:rsidR="00883E9D"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t xml:space="preserve">Warwick House East Barton Road </w:t>
                  </w:r>
                </w:p>
                <w:p w14:paraId="4CD586A1" w14:textId="77777777" w:rsidR="00883E9D"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t xml:space="preserve">Great Barton </w:t>
                  </w:r>
                </w:p>
                <w:p w14:paraId="369AA854" w14:textId="77777777" w:rsidR="00883E9D" w:rsidRPr="00AA2484"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t>Suffolk IP31 2RF</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6638702F" w14:textId="77777777" w:rsidR="00883E9D" w:rsidRPr="00AA2484"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t>DC/23/0599/TPO</w:t>
                  </w:r>
                </w:p>
              </w:tc>
              <w:tc>
                <w:tcPr>
                  <w:tcW w:w="5811" w:type="dxa"/>
                  <w:tcBorders>
                    <w:top w:val="single" w:sz="4" w:space="0" w:color="auto"/>
                    <w:left w:val="nil"/>
                    <w:bottom w:val="single" w:sz="4" w:space="0" w:color="auto"/>
                    <w:right w:val="single" w:sz="4" w:space="0" w:color="auto"/>
                  </w:tcBorders>
                  <w:shd w:val="clear" w:color="000000" w:fill="FFFFFF"/>
                  <w:hideMark/>
                </w:tcPr>
                <w:p w14:paraId="1E34BAD4" w14:textId="77777777" w:rsidR="00883E9D" w:rsidRPr="00AA2484" w:rsidRDefault="00883E9D" w:rsidP="00883E9D">
                  <w:pPr>
                    <w:spacing w:after="0" w:line="240" w:lineRule="auto"/>
                    <w:rPr>
                      <w:rFonts w:eastAsia="Times New Roman" w:cstheme="minorHAnsi"/>
                      <w:color w:val="333333"/>
                      <w:kern w:val="0"/>
                      <w:lang w:eastAsia="en-GB"/>
                      <w14:ligatures w14:val="none"/>
                    </w:rPr>
                  </w:pPr>
                  <w:r w:rsidRPr="00F063AB">
                    <w:rPr>
                      <w:rFonts w:eastAsia="Times New Roman" w:cstheme="minorHAnsi"/>
                      <w:kern w:val="0"/>
                      <w:lang w:eastAsia="en-GB"/>
                      <w14:ligatures w14:val="none"/>
                    </w:rPr>
                    <w:t>TPO 426 (2006) tree preservation order - one Oak (T1 on plan, T4 on order) prune back and crown lift branch tips as required to achieve 1.5 metres clear airspace between the tree and the fabric of Warwick House to provide suitable maintenance space and abate nuisance</w:t>
                  </w:r>
                </w:p>
              </w:tc>
            </w:tr>
            <w:tr w:rsidR="00883E9D" w:rsidRPr="00DF1591" w14:paraId="18A16221" w14:textId="77777777" w:rsidTr="00AB7C21">
              <w:trPr>
                <w:trHeight w:val="87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2D18748" w14:textId="77777777" w:rsidR="00883E9D"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t xml:space="preserve">2 Tewkesbury Place </w:t>
                  </w:r>
                </w:p>
                <w:p w14:paraId="3B3F7AC5" w14:textId="77777777" w:rsidR="00883E9D"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t xml:space="preserve">Great Barton </w:t>
                  </w:r>
                </w:p>
                <w:p w14:paraId="0D55B874" w14:textId="77777777" w:rsidR="00883E9D" w:rsidRPr="00DF1591"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t>Suffolk IP31 2TP</w:t>
                  </w:r>
                </w:p>
              </w:tc>
              <w:tc>
                <w:tcPr>
                  <w:tcW w:w="1843" w:type="dxa"/>
                  <w:tcBorders>
                    <w:top w:val="single" w:sz="4" w:space="0" w:color="auto"/>
                    <w:left w:val="nil"/>
                    <w:bottom w:val="single" w:sz="4" w:space="0" w:color="auto"/>
                    <w:right w:val="single" w:sz="4" w:space="0" w:color="auto"/>
                  </w:tcBorders>
                  <w:shd w:val="clear" w:color="auto" w:fill="auto"/>
                  <w:noWrap/>
                  <w:hideMark/>
                </w:tcPr>
                <w:p w14:paraId="2C91FF4D" w14:textId="77777777" w:rsidR="00883E9D" w:rsidRPr="00DF1591" w:rsidRDefault="00883E9D" w:rsidP="00883E9D">
                  <w:pPr>
                    <w:spacing w:after="0" w:line="240" w:lineRule="auto"/>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 </w:t>
                  </w:r>
                  <w:r>
                    <w:t xml:space="preserve"> </w:t>
                  </w:r>
                  <w:r w:rsidRPr="00D31D7C">
                    <w:rPr>
                      <w:rFonts w:eastAsia="Times New Roman" w:cstheme="minorHAnsi"/>
                      <w:color w:val="000000"/>
                      <w:kern w:val="0"/>
                      <w:lang w:eastAsia="en-GB"/>
                      <w14:ligatures w14:val="none"/>
                    </w:rPr>
                    <w:t>DC/23/0526/HH</w:t>
                  </w:r>
                </w:p>
              </w:tc>
              <w:tc>
                <w:tcPr>
                  <w:tcW w:w="5811" w:type="dxa"/>
                  <w:tcBorders>
                    <w:top w:val="single" w:sz="4" w:space="0" w:color="auto"/>
                    <w:left w:val="nil"/>
                    <w:bottom w:val="single" w:sz="4" w:space="0" w:color="auto"/>
                    <w:right w:val="single" w:sz="4" w:space="0" w:color="auto"/>
                  </w:tcBorders>
                  <w:shd w:val="clear" w:color="auto" w:fill="auto"/>
                  <w:noWrap/>
                  <w:hideMark/>
                </w:tcPr>
                <w:p w14:paraId="77FBF98C" w14:textId="77777777" w:rsidR="00883E9D" w:rsidRPr="00DF1591" w:rsidRDefault="00883E9D" w:rsidP="00883E9D">
                  <w:pPr>
                    <w:spacing w:after="0" w:line="240" w:lineRule="auto"/>
                    <w:rPr>
                      <w:rFonts w:eastAsia="Times New Roman" w:cstheme="minorHAnsi"/>
                      <w:color w:val="333333"/>
                      <w:kern w:val="0"/>
                      <w:lang w:eastAsia="en-GB"/>
                      <w14:ligatures w14:val="none"/>
                    </w:rPr>
                  </w:pPr>
                  <w:r w:rsidRPr="00F063AB">
                    <w:rPr>
                      <w:rFonts w:eastAsia="Times New Roman" w:cstheme="minorHAnsi"/>
                      <w:kern w:val="0"/>
                      <w:lang w:eastAsia="en-GB"/>
                      <w14:ligatures w14:val="none"/>
                    </w:rPr>
                    <w:t xml:space="preserve"> </w:t>
                  </w:r>
                  <w:r w:rsidRPr="00F063AB">
                    <w:t xml:space="preserve"> </w:t>
                  </w:r>
                  <w:r w:rsidRPr="00F063AB">
                    <w:rPr>
                      <w:rFonts w:eastAsia="Times New Roman" w:cstheme="minorHAnsi"/>
                      <w:kern w:val="0"/>
                      <w:lang w:eastAsia="en-GB"/>
                      <w14:ligatures w14:val="none"/>
                    </w:rPr>
                    <w:t>new vehicle access</w:t>
                  </w:r>
                </w:p>
              </w:tc>
            </w:tr>
            <w:tr w:rsidR="00883E9D" w:rsidRPr="00DF1591" w14:paraId="2EF8996D" w14:textId="77777777" w:rsidTr="00AB7C21">
              <w:trPr>
                <w:trHeight w:val="87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3E3F9E" w14:textId="77777777" w:rsidR="00883E9D"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lastRenderedPageBreak/>
                    <w:t xml:space="preserve">High Trees </w:t>
                  </w:r>
                </w:p>
                <w:p w14:paraId="291B49A5" w14:textId="77777777" w:rsidR="00883E9D"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t xml:space="preserve">The Park </w:t>
                  </w:r>
                </w:p>
                <w:p w14:paraId="16E51018" w14:textId="77777777" w:rsidR="00883E9D"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t xml:space="preserve">Great Barton </w:t>
                  </w:r>
                </w:p>
                <w:p w14:paraId="6CA72855" w14:textId="77777777" w:rsidR="00883E9D" w:rsidRPr="00D31D7C"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t>Suffolk IP31 2SX</w:t>
                  </w:r>
                </w:p>
              </w:tc>
              <w:tc>
                <w:tcPr>
                  <w:tcW w:w="1843" w:type="dxa"/>
                  <w:tcBorders>
                    <w:top w:val="single" w:sz="4" w:space="0" w:color="auto"/>
                    <w:left w:val="nil"/>
                    <w:bottom w:val="single" w:sz="4" w:space="0" w:color="auto"/>
                    <w:right w:val="single" w:sz="4" w:space="0" w:color="auto"/>
                  </w:tcBorders>
                  <w:shd w:val="clear" w:color="auto" w:fill="auto"/>
                  <w:noWrap/>
                </w:tcPr>
                <w:p w14:paraId="63C326E2" w14:textId="77777777" w:rsidR="00883E9D" w:rsidRDefault="00883E9D" w:rsidP="00883E9D">
                  <w:pPr>
                    <w:spacing w:after="0" w:line="240" w:lineRule="auto"/>
                    <w:rPr>
                      <w:rFonts w:eastAsia="Times New Roman" w:cstheme="minorHAnsi"/>
                      <w:color w:val="000000"/>
                      <w:kern w:val="0"/>
                      <w:lang w:eastAsia="en-GB"/>
                      <w14:ligatures w14:val="none"/>
                    </w:rPr>
                  </w:pPr>
                  <w:r w:rsidRPr="00D31D7C">
                    <w:rPr>
                      <w:rFonts w:eastAsia="Times New Roman" w:cstheme="minorHAnsi"/>
                      <w:color w:val="000000"/>
                      <w:kern w:val="0"/>
                      <w:lang w:eastAsia="en-GB"/>
                      <w14:ligatures w14:val="none"/>
                    </w:rPr>
                    <w:t>DC/23/0432/TPO</w:t>
                  </w:r>
                </w:p>
              </w:tc>
              <w:tc>
                <w:tcPr>
                  <w:tcW w:w="5811" w:type="dxa"/>
                  <w:tcBorders>
                    <w:top w:val="single" w:sz="4" w:space="0" w:color="auto"/>
                    <w:left w:val="nil"/>
                    <w:bottom w:val="single" w:sz="4" w:space="0" w:color="auto"/>
                    <w:right w:val="single" w:sz="4" w:space="0" w:color="auto"/>
                  </w:tcBorders>
                  <w:shd w:val="clear" w:color="auto" w:fill="auto"/>
                  <w:noWrap/>
                </w:tcPr>
                <w:p w14:paraId="50B79C6B" w14:textId="77777777" w:rsidR="00883E9D" w:rsidRDefault="00883E9D" w:rsidP="00883E9D">
                  <w:pPr>
                    <w:spacing w:after="0" w:line="240" w:lineRule="auto"/>
                    <w:rPr>
                      <w:rFonts w:eastAsia="Times New Roman" w:cstheme="minorHAnsi"/>
                      <w:color w:val="333333"/>
                      <w:kern w:val="0"/>
                      <w:lang w:eastAsia="en-GB"/>
                      <w14:ligatures w14:val="none"/>
                    </w:rPr>
                  </w:pPr>
                  <w:r w:rsidRPr="00F063AB">
                    <w:rPr>
                      <w:rFonts w:eastAsia="Times New Roman" w:cstheme="minorHAnsi"/>
                      <w:kern w:val="0"/>
                      <w:lang w:eastAsia="en-GB"/>
                      <w14:ligatures w14:val="none"/>
                    </w:rPr>
                    <w:t>TPO 370 (1974) tree preservation order - one Sycamore (T1 on plan in A2 on order) reduce lowest lateral limb by approximately 4m to nearest available side branching shoot; one Sycamore (T2 on plan in A2 on order) Coppice to 0.5m above ground level; (T3 on plan in A2 on order) reduce western crown spread by approximately 4m with final placement of finishing cuts in accordance with BS399</w:t>
                  </w:r>
                </w:p>
              </w:tc>
            </w:tr>
          </w:tbl>
          <w:p w14:paraId="678BB495" w14:textId="77777777" w:rsidR="00883E9D" w:rsidRDefault="00883E9D" w:rsidP="00883E9D"/>
          <w:p w14:paraId="7060590B" w14:textId="5AEB255C" w:rsidR="00883E9D" w:rsidRDefault="00883E9D" w:rsidP="00883E9D">
            <w:r>
              <w:t>FINANCE:</w:t>
            </w:r>
          </w:p>
          <w:p w14:paraId="7C7EDC3B" w14:textId="62039CCA" w:rsidR="00883E9D" w:rsidRDefault="00883E9D" w:rsidP="00883E9D">
            <w:pPr>
              <w:pStyle w:val="ListParagraph"/>
              <w:numPr>
                <w:ilvl w:val="0"/>
                <w:numId w:val="16"/>
              </w:numPr>
            </w:pPr>
            <w:r w:rsidRPr="006457EF">
              <w:t>Payment of Accounts and outstanding invoices</w:t>
            </w:r>
          </w:p>
          <w:p w14:paraId="632D1D72" w14:textId="78289C69" w:rsidR="00883E9D" w:rsidRDefault="00883E9D" w:rsidP="00883E9D">
            <w:r>
              <w:t xml:space="preserve">Approval </w:t>
            </w:r>
            <w:r w:rsidR="00F063AB">
              <w:t>o</w:t>
            </w:r>
            <w:r>
              <w:t>f Payments schedule Resolved. The Council resolve to pay the following accounts;</w:t>
            </w:r>
          </w:p>
          <w:p w14:paraId="4DF9D282" w14:textId="7E446FE3" w:rsidR="00883E9D" w:rsidRDefault="00883E9D" w:rsidP="00883E9D">
            <w:r>
              <w:t>Proposed Councillor Peter Fisk, seconded Councillor Matthew Parker, unanimous decision.</w:t>
            </w:r>
          </w:p>
          <w:p w14:paraId="6DEBEA9C" w14:textId="7B0AC284" w:rsidR="00883E9D" w:rsidRDefault="00883E9D" w:rsidP="00883E9D">
            <w:r>
              <w:t>Internet banking. Transactions entered by: Locum Financial Officer and Councillor David Clarke, verified by: Councillor Gwyn James, verified and released by: Councillor Maggie Dunn.</w:t>
            </w:r>
          </w:p>
          <w:tbl>
            <w:tblPr>
              <w:tblStyle w:val="TableGrid"/>
              <w:tblW w:w="0" w:type="auto"/>
              <w:tblLook w:val="04A0" w:firstRow="1" w:lastRow="0" w:firstColumn="1" w:lastColumn="0" w:noHBand="0" w:noVBand="1"/>
            </w:tblPr>
            <w:tblGrid>
              <w:gridCol w:w="872"/>
              <w:gridCol w:w="1958"/>
              <w:gridCol w:w="2552"/>
              <w:gridCol w:w="1559"/>
              <w:gridCol w:w="1330"/>
              <w:gridCol w:w="805"/>
            </w:tblGrid>
            <w:tr w:rsidR="00883E9D" w:rsidRPr="00772365" w14:paraId="05EC717B" w14:textId="77777777" w:rsidTr="0021387F">
              <w:tc>
                <w:tcPr>
                  <w:tcW w:w="872" w:type="dxa"/>
                </w:tcPr>
                <w:p w14:paraId="245E5F67" w14:textId="77777777" w:rsidR="00883E9D" w:rsidRPr="00772365" w:rsidRDefault="00883E9D" w:rsidP="00D83665">
                  <w:pPr>
                    <w:framePr w:hSpace="180" w:wrap="around" w:vAnchor="text" w:hAnchor="margin" w:x="-289" w:y="703"/>
                    <w:rPr>
                      <w:rFonts w:cstheme="minorHAnsi"/>
                      <w:b/>
                      <w:bCs/>
                    </w:rPr>
                  </w:pPr>
                  <w:bookmarkStart w:id="0" w:name="_Hlk138142812"/>
                  <w:r w:rsidRPr="00772365">
                    <w:rPr>
                      <w:rFonts w:cstheme="minorHAnsi"/>
                      <w:b/>
                      <w:bCs/>
                    </w:rPr>
                    <w:t>Invoice</w:t>
                  </w:r>
                </w:p>
                <w:p w14:paraId="537EBBC6" w14:textId="77777777" w:rsidR="00883E9D" w:rsidRPr="00772365" w:rsidRDefault="00883E9D" w:rsidP="00D83665">
                  <w:pPr>
                    <w:framePr w:hSpace="180" w:wrap="around" w:vAnchor="text" w:hAnchor="margin" w:x="-289" w:y="703"/>
                    <w:rPr>
                      <w:rFonts w:cstheme="minorHAnsi"/>
                      <w:b/>
                      <w:bCs/>
                    </w:rPr>
                  </w:pPr>
                  <w:r w:rsidRPr="00772365">
                    <w:rPr>
                      <w:rFonts w:cstheme="minorHAnsi"/>
                      <w:b/>
                      <w:bCs/>
                    </w:rPr>
                    <w:t>No.</w:t>
                  </w:r>
                </w:p>
              </w:tc>
              <w:tc>
                <w:tcPr>
                  <w:tcW w:w="1958" w:type="dxa"/>
                </w:tcPr>
                <w:p w14:paraId="3FF66E1A" w14:textId="77777777" w:rsidR="00883E9D" w:rsidRPr="00772365" w:rsidRDefault="00883E9D" w:rsidP="00D83665">
                  <w:pPr>
                    <w:framePr w:hSpace="180" w:wrap="around" w:vAnchor="text" w:hAnchor="margin" w:x="-289" w:y="703"/>
                    <w:rPr>
                      <w:rFonts w:cstheme="minorHAnsi"/>
                      <w:b/>
                      <w:bCs/>
                    </w:rPr>
                  </w:pPr>
                  <w:r w:rsidRPr="00772365">
                    <w:rPr>
                      <w:rFonts w:cstheme="minorHAnsi"/>
                      <w:b/>
                      <w:bCs/>
                    </w:rPr>
                    <w:t>Payee</w:t>
                  </w:r>
                </w:p>
              </w:tc>
              <w:tc>
                <w:tcPr>
                  <w:tcW w:w="2552" w:type="dxa"/>
                </w:tcPr>
                <w:p w14:paraId="6BEAA6BF" w14:textId="77777777" w:rsidR="00883E9D" w:rsidRPr="00772365" w:rsidRDefault="00883E9D" w:rsidP="00D83665">
                  <w:pPr>
                    <w:framePr w:hSpace="180" w:wrap="around" w:vAnchor="text" w:hAnchor="margin" w:x="-289" w:y="703"/>
                    <w:rPr>
                      <w:rFonts w:cstheme="minorHAnsi"/>
                      <w:b/>
                      <w:bCs/>
                    </w:rPr>
                  </w:pPr>
                  <w:r w:rsidRPr="00772365">
                    <w:rPr>
                      <w:rFonts w:cstheme="minorHAnsi"/>
                      <w:b/>
                      <w:bCs/>
                    </w:rPr>
                    <w:t xml:space="preserve">Details </w:t>
                  </w:r>
                </w:p>
              </w:tc>
              <w:tc>
                <w:tcPr>
                  <w:tcW w:w="1559" w:type="dxa"/>
                </w:tcPr>
                <w:p w14:paraId="240BDC48" w14:textId="77777777" w:rsidR="00883E9D" w:rsidRPr="00772365" w:rsidRDefault="00883E9D" w:rsidP="00D83665">
                  <w:pPr>
                    <w:framePr w:hSpace="180" w:wrap="around" w:vAnchor="text" w:hAnchor="margin" w:x="-289" w:y="703"/>
                    <w:jc w:val="center"/>
                    <w:rPr>
                      <w:rFonts w:cstheme="minorHAnsi"/>
                      <w:b/>
                      <w:bCs/>
                    </w:rPr>
                  </w:pPr>
                  <w:r w:rsidRPr="00772365">
                    <w:rPr>
                      <w:rFonts w:cstheme="minorHAnsi"/>
                      <w:b/>
                      <w:bCs/>
                    </w:rPr>
                    <w:t>Total</w:t>
                  </w:r>
                </w:p>
              </w:tc>
              <w:tc>
                <w:tcPr>
                  <w:tcW w:w="1330" w:type="dxa"/>
                  <w:tcBorders>
                    <w:bottom w:val="single" w:sz="4" w:space="0" w:color="auto"/>
                  </w:tcBorders>
                </w:tcPr>
                <w:p w14:paraId="760E8966" w14:textId="77777777" w:rsidR="00883E9D" w:rsidRPr="00772365" w:rsidRDefault="00883E9D" w:rsidP="00D83665">
                  <w:pPr>
                    <w:framePr w:hSpace="180" w:wrap="around" w:vAnchor="text" w:hAnchor="margin" w:x="-289" w:y="703"/>
                    <w:jc w:val="center"/>
                    <w:rPr>
                      <w:rFonts w:cstheme="minorHAnsi"/>
                      <w:b/>
                      <w:bCs/>
                    </w:rPr>
                  </w:pPr>
                  <w:r w:rsidRPr="00772365">
                    <w:rPr>
                      <w:rFonts w:cstheme="minorHAnsi"/>
                      <w:b/>
                      <w:bCs/>
                    </w:rPr>
                    <w:t>Reclaimable Vat</w:t>
                  </w:r>
                </w:p>
              </w:tc>
              <w:tc>
                <w:tcPr>
                  <w:tcW w:w="805" w:type="dxa"/>
                </w:tcPr>
                <w:p w14:paraId="26BA06B1" w14:textId="77777777" w:rsidR="00883E9D" w:rsidRPr="00772365" w:rsidRDefault="00883E9D" w:rsidP="00D83665">
                  <w:pPr>
                    <w:framePr w:hSpace="180" w:wrap="around" w:vAnchor="text" w:hAnchor="margin" w:x="-289" w:y="703"/>
                    <w:rPr>
                      <w:rFonts w:cstheme="minorHAnsi"/>
                      <w:b/>
                      <w:bCs/>
                    </w:rPr>
                  </w:pPr>
                  <w:r w:rsidRPr="00772365">
                    <w:rPr>
                      <w:rFonts w:cstheme="minorHAnsi"/>
                      <w:b/>
                      <w:bCs/>
                    </w:rPr>
                    <w:t>Power</w:t>
                  </w:r>
                </w:p>
                <w:p w14:paraId="499F78DC" w14:textId="77777777" w:rsidR="00883E9D" w:rsidRPr="00772365" w:rsidRDefault="00883E9D" w:rsidP="00D83665">
                  <w:pPr>
                    <w:framePr w:hSpace="180" w:wrap="around" w:vAnchor="text" w:hAnchor="margin" w:x="-289" w:y="703"/>
                    <w:rPr>
                      <w:rFonts w:cstheme="minorHAnsi"/>
                      <w:b/>
                      <w:bCs/>
                    </w:rPr>
                  </w:pPr>
                  <w:r w:rsidRPr="00772365">
                    <w:rPr>
                      <w:rFonts w:cstheme="minorHAnsi"/>
                      <w:b/>
                      <w:bCs/>
                    </w:rPr>
                    <w:t xml:space="preserve"> to pay* </w:t>
                  </w:r>
                </w:p>
              </w:tc>
            </w:tr>
            <w:tr w:rsidR="00883E9D" w:rsidRPr="00772365" w14:paraId="1AC69A7C" w14:textId="77777777" w:rsidTr="0021387F">
              <w:tc>
                <w:tcPr>
                  <w:tcW w:w="872" w:type="dxa"/>
                  <w:tcBorders>
                    <w:top w:val="single" w:sz="4" w:space="0" w:color="auto"/>
                    <w:left w:val="single" w:sz="4" w:space="0" w:color="auto"/>
                    <w:bottom w:val="single" w:sz="4" w:space="0" w:color="auto"/>
                    <w:right w:val="single" w:sz="4" w:space="0" w:color="auto"/>
                  </w:tcBorders>
                  <w:shd w:val="clear" w:color="000000" w:fill="FFFFFF"/>
                  <w:vAlign w:val="bottom"/>
                </w:tcPr>
                <w:p w14:paraId="5ACA4231" w14:textId="77777777" w:rsidR="00883E9D" w:rsidRPr="00772365" w:rsidRDefault="00883E9D" w:rsidP="00D83665">
                  <w:pPr>
                    <w:framePr w:hSpace="180" w:wrap="around" w:vAnchor="text" w:hAnchor="margin" w:x="-289" w:y="703"/>
                    <w:rPr>
                      <w:rFonts w:cstheme="minorHAnsi"/>
                    </w:rPr>
                  </w:pPr>
                  <w:r w:rsidRPr="00772365">
                    <w:rPr>
                      <w:rFonts w:cstheme="minorHAnsi"/>
                    </w:rPr>
                    <w:t>23</w:t>
                  </w:r>
                </w:p>
              </w:tc>
              <w:tc>
                <w:tcPr>
                  <w:tcW w:w="1958" w:type="dxa"/>
                  <w:tcBorders>
                    <w:top w:val="single" w:sz="4" w:space="0" w:color="auto"/>
                    <w:left w:val="single" w:sz="4" w:space="0" w:color="auto"/>
                    <w:bottom w:val="single" w:sz="4" w:space="0" w:color="auto"/>
                    <w:right w:val="single" w:sz="4" w:space="0" w:color="auto"/>
                  </w:tcBorders>
                  <w:shd w:val="clear" w:color="000000" w:fill="FFFFFF"/>
                  <w:vAlign w:val="bottom"/>
                </w:tcPr>
                <w:p w14:paraId="1C5A28B8" w14:textId="77777777" w:rsidR="00883E9D" w:rsidRPr="00772365" w:rsidRDefault="00883E9D" w:rsidP="00D83665">
                  <w:pPr>
                    <w:framePr w:hSpace="180" w:wrap="around" w:vAnchor="text" w:hAnchor="margin" w:x="-289" w:y="703"/>
                    <w:rPr>
                      <w:rFonts w:cstheme="minorHAnsi"/>
                    </w:rPr>
                  </w:pPr>
                  <w:r w:rsidRPr="00772365">
                    <w:rPr>
                      <w:rFonts w:cstheme="minorHAnsi"/>
                    </w:rPr>
                    <w:t xml:space="preserve"> Propel Finance  </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49D8E94B" w14:textId="77777777" w:rsidR="00883E9D" w:rsidRPr="00772365" w:rsidRDefault="00883E9D" w:rsidP="00D83665">
                  <w:pPr>
                    <w:framePr w:hSpace="180" w:wrap="around" w:vAnchor="text" w:hAnchor="margin" w:x="-289" w:y="703"/>
                    <w:rPr>
                      <w:rFonts w:cstheme="minorHAnsi"/>
                    </w:rPr>
                  </w:pPr>
                  <w:r w:rsidRPr="00772365">
                    <w:rPr>
                      <w:rFonts w:cstheme="minorHAnsi"/>
                    </w:rPr>
                    <w:t xml:space="preserve"> Clerk's telephone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17AC2E8" w14:textId="77777777" w:rsidR="00883E9D" w:rsidRPr="00772365" w:rsidRDefault="00883E9D" w:rsidP="00D83665">
                  <w:pPr>
                    <w:framePr w:hSpace="180" w:wrap="around" w:vAnchor="text" w:hAnchor="margin" w:x="-289" w:y="703"/>
                    <w:jc w:val="center"/>
                    <w:rPr>
                      <w:rFonts w:cstheme="minorHAnsi"/>
                    </w:rPr>
                  </w:pPr>
                  <w:r w:rsidRPr="00772365">
                    <w:rPr>
                      <w:rFonts w:cstheme="minorHAnsi"/>
                    </w:rPr>
                    <w:t>£8.40</w:t>
                  </w:r>
                </w:p>
              </w:tc>
              <w:tc>
                <w:tcPr>
                  <w:tcW w:w="1330" w:type="dxa"/>
                  <w:tcBorders>
                    <w:top w:val="single" w:sz="4" w:space="0" w:color="auto"/>
                    <w:left w:val="nil"/>
                    <w:bottom w:val="single" w:sz="4" w:space="0" w:color="auto"/>
                    <w:right w:val="single" w:sz="4" w:space="0" w:color="auto"/>
                  </w:tcBorders>
                  <w:shd w:val="clear" w:color="000000" w:fill="FFFFFF"/>
                  <w:vAlign w:val="bottom"/>
                </w:tcPr>
                <w:p w14:paraId="7D93FDE4" w14:textId="77777777" w:rsidR="00883E9D" w:rsidRPr="00772365" w:rsidRDefault="00883E9D" w:rsidP="00D83665">
                  <w:pPr>
                    <w:framePr w:hSpace="180" w:wrap="around" w:vAnchor="text" w:hAnchor="margin" w:x="-289" w:y="703"/>
                    <w:jc w:val="center"/>
                    <w:rPr>
                      <w:rFonts w:cstheme="minorHAnsi"/>
                    </w:rPr>
                  </w:pPr>
                  <w:r w:rsidRPr="00772365">
                    <w:rPr>
                      <w:rFonts w:cstheme="minorHAnsi"/>
                    </w:rPr>
                    <w:t>£1.40</w:t>
                  </w:r>
                </w:p>
              </w:tc>
              <w:tc>
                <w:tcPr>
                  <w:tcW w:w="805" w:type="dxa"/>
                </w:tcPr>
                <w:p w14:paraId="31801C33" w14:textId="77777777" w:rsidR="00883E9D" w:rsidRPr="00772365" w:rsidRDefault="00883E9D" w:rsidP="00D83665">
                  <w:pPr>
                    <w:framePr w:hSpace="180" w:wrap="around" w:vAnchor="text" w:hAnchor="margin" w:x="-289" w:y="703"/>
                    <w:rPr>
                      <w:rFonts w:cstheme="minorHAnsi"/>
                    </w:rPr>
                  </w:pPr>
                  <w:r w:rsidRPr="00772365">
                    <w:rPr>
                      <w:rFonts w:cstheme="minorHAnsi"/>
                    </w:rPr>
                    <w:t>1</w:t>
                  </w:r>
                </w:p>
              </w:tc>
            </w:tr>
            <w:tr w:rsidR="00883E9D" w:rsidRPr="00772365" w14:paraId="6ED3F56B" w14:textId="77777777" w:rsidTr="0021387F">
              <w:tc>
                <w:tcPr>
                  <w:tcW w:w="872" w:type="dxa"/>
                  <w:tcBorders>
                    <w:top w:val="nil"/>
                    <w:left w:val="single" w:sz="4" w:space="0" w:color="auto"/>
                    <w:bottom w:val="single" w:sz="4" w:space="0" w:color="auto"/>
                    <w:right w:val="single" w:sz="4" w:space="0" w:color="auto"/>
                  </w:tcBorders>
                  <w:shd w:val="clear" w:color="000000" w:fill="FFFFFF"/>
                  <w:vAlign w:val="bottom"/>
                </w:tcPr>
                <w:p w14:paraId="5021453D" w14:textId="77777777" w:rsidR="00883E9D" w:rsidRPr="00772365" w:rsidRDefault="00883E9D" w:rsidP="00D83665">
                  <w:pPr>
                    <w:framePr w:hSpace="180" w:wrap="around" w:vAnchor="text" w:hAnchor="margin" w:x="-289" w:y="703"/>
                    <w:rPr>
                      <w:rFonts w:cstheme="minorHAnsi"/>
                    </w:rPr>
                  </w:pPr>
                  <w:r w:rsidRPr="00772365">
                    <w:rPr>
                      <w:rFonts w:cstheme="minorHAnsi"/>
                    </w:rPr>
                    <w:t>24</w:t>
                  </w:r>
                </w:p>
              </w:tc>
              <w:tc>
                <w:tcPr>
                  <w:tcW w:w="1958" w:type="dxa"/>
                  <w:tcBorders>
                    <w:top w:val="nil"/>
                    <w:left w:val="single" w:sz="4" w:space="0" w:color="auto"/>
                    <w:bottom w:val="single" w:sz="4" w:space="0" w:color="auto"/>
                    <w:right w:val="single" w:sz="4" w:space="0" w:color="auto"/>
                  </w:tcBorders>
                  <w:shd w:val="clear" w:color="000000" w:fill="FFFFFF"/>
                  <w:vAlign w:val="bottom"/>
                </w:tcPr>
                <w:p w14:paraId="276A05DC" w14:textId="77777777" w:rsidR="00883E9D" w:rsidRPr="00772365" w:rsidRDefault="00883E9D" w:rsidP="00D83665">
                  <w:pPr>
                    <w:framePr w:hSpace="180" w:wrap="around" w:vAnchor="text" w:hAnchor="margin" w:x="-289" w:y="703"/>
                    <w:rPr>
                      <w:rFonts w:cstheme="minorHAnsi"/>
                    </w:rPr>
                  </w:pPr>
                  <w:r w:rsidRPr="00772365">
                    <w:rPr>
                      <w:rFonts w:cstheme="minorHAnsi"/>
                    </w:rPr>
                    <w:t xml:space="preserve"> O2  </w:t>
                  </w:r>
                </w:p>
              </w:tc>
              <w:tc>
                <w:tcPr>
                  <w:tcW w:w="2552" w:type="dxa"/>
                  <w:tcBorders>
                    <w:top w:val="nil"/>
                    <w:left w:val="nil"/>
                    <w:bottom w:val="single" w:sz="4" w:space="0" w:color="auto"/>
                    <w:right w:val="single" w:sz="4" w:space="0" w:color="auto"/>
                  </w:tcBorders>
                  <w:shd w:val="clear" w:color="000000" w:fill="FFFFFF"/>
                  <w:vAlign w:val="bottom"/>
                </w:tcPr>
                <w:p w14:paraId="296F9474" w14:textId="77777777" w:rsidR="00883E9D" w:rsidRPr="00772365" w:rsidRDefault="00883E9D" w:rsidP="00D83665">
                  <w:pPr>
                    <w:framePr w:hSpace="180" w:wrap="around" w:vAnchor="text" w:hAnchor="margin" w:x="-289" w:y="703"/>
                    <w:rPr>
                      <w:rFonts w:cstheme="minorHAnsi"/>
                    </w:rPr>
                  </w:pPr>
                  <w:r w:rsidRPr="00772365">
                    <w:rPr>
                      <w:rFonts w:cstheme="minorHAnsi"/>
                    </w:rPr>
                    <w:t xml:space="preserve"> Clerk's mobile telephone </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389EDD37" w14:textId="77777777" w:rsidR="00883E9D" w:rsidRPr="00772365" w:rsidRDefault="00883E9D" w:rsidP="00D83665">
                  <w:pPr>
                    <w:framePr w:hSpace="180" w:wrap="around" w:vAnchor="text" w:hAnchor="margin" w:x="-289" w:y="703"/>
                    <w:jc w:val="center"/>
                    <w:rPr>
                      <w:rFonts w:cstheme="minorHAnsi"/>
                    </w:rPr>
                  </w:pPr>
                  <w:r w:rsidRPr="00772365">
                    <w:rPr>
                      <w:rFonts w:cstheme="minorHAnsi"/>
                    </w:rPr>
                    <w:t>£13.20</w:t>
                  </w:r>
                </w:p>
              </w:tc>
              <w:tc>
                <w:tcPr>
                  <w:tcW w:w="1330" w:type="dxa"/>
                  <w:tcBorders>
                    <w:top w:val="nil"/>
                    <w:left w:val="nil"/>
                    <w:bottom w:val="single" w:sz="4" w:space="0" w:color="auto"/>
                    <w:right w:val="single" w:sz="4" w:space="0" w:color="auto"/>
                  </w:tcBorders>
                  <w:shd w:val="clear" w:color="000000" w:fill="FFFFFF"/>
                  <w:vAlign w:val="bottom"/>
                </w:tcPr>
                <w:p w14:paraId="41994DDD" w14:textId="77777777" w:rsidR="00883E9D" w:rsidRPr="00772365" w:rsidRDefault="00883E9D" w:rsidP="00D83665">
                  <w:pPr>
                    <w:framePr w:hSpace="180" w:wrap="around" w:vAnchor="text" w:hAnchor="margin" w:x="-289" w:y="703"/>
                    <w:jc w:val="center"/>
                    <w:rPr>
                      <w:rFonts w:cstheme="minorHAnsi"/>
                    </w:rPr>
                  </w:pPr>
                  <w:r w:rsidRPr="00772365">
                    <w:rPr>
                      <w:rFonts w:cstheme="minorHAnsi"/>
                      <w:color w:val="FF0000"/>
                    </w:rPr>
                    <w:t>TBA</w:t>
                  </w:r>
                </w:p>
              </w:tc>
              <w:tc>
                <w:tcPr>
                  <w:tcW w:w="805" w:type="dxa"/>
                </w:tcPr>
                <w:p w14:paraId="314CEAAE" w14:textId="77777777" w:rsidR="00883E9D" w:rsidRPr="00772365" w:rsidRDefault="00883E9D" w:rsidP="00D83665">
                  <w:pPr>
                    <w:framePr w:hSpace="180" w:wrap="around" w:vAnchor="text" w:hAnchor="margin" w:x="-289" w:y="703"/>
                    <w:rPr>
                      <w:rFonts w:cstheme="minorHAnsi"/>
                    </w:rPr>
                  </w:pPr>
                  <w:r w:rsidRPr="00772365">
                    <w:rPr>
                      <w:rFonts w:cstheme="minorHAnsi"/>
                    </w:rPr>
                    <w:t>1</w:t>
                  </w:r>
                </w:p>
              </w:tc>
            </w:tr>
            <w:tr w:rsidR="00883E9D" w:rsidRPr="00772365" w14:paraId="283279EB" w14:textId="77777777" w:rsidTr="0021387F">
              <w:tc>
                <w:tcPr>
                  <w:tcW w:w="872" w:type="dxa"/>
                  <w:tcBorders>
                    <w:top w:val="nil"/>
                    <w:left w:val="single" w:sz="4" w:space="0" w:color="auto"/>
                    <w:bottom w:val="single" w:sz="4" w:space="0" w:color="auto"/>
                    <w:right w:val="single" w:sz="4" w:space="0" w:color="auto"/>
                  </w:tcBorders>
                  <w:shd w:val="clear" w:color="000000" w:fill="FFFFFF"/>
                  <w:vAlign w:val="bottom"/>
                </w:tcPr>
                <w:p w14:paraId="547AEC67" w14:textId="77777777" w:rsidR="00883E9D" w:rsidRPr="00772365" w:rsidRDefault="00883E9D" w:rsidP="00D83665">
                  <w:pPr>
                    <w:framePr w:hSpace="180" w:wrap="around" w:vAnchor="text" w:hAnchor="margin" w:x="-289" w:y="703"/>
                    <w:rPr>
                      <w:rFonts w:cstheme="minorHAnsi"/>
                    </w:rPr>
                  </w:pPr>
                  <w:r w:rsidRPr="00772365">
                    <w:rPr>
                      <w:rFonts w:cstheme="minorHAnsi"/>
                    </w:rPr>
                    <w:t>25</w:t>
                  </w:r>
                </w:p>
              </w:tc>
              <w:tc>
                <w:tcPr>
                  <w:tcW w:w="1958" w:type="dxa"/>
                  <w:tcBorders>
                    <w:top w:val="single" w:sz="4" w:space="0" w:color="auto"/>
                    <w:left w:val="single" w:sz="4" w:space="0" w:color="auto"/>
                    <w:bottom w:val="single" w:sz="4" w:space="0" w:color="auto"/>
                    <w:right w:val="single" w:sz="4" w:space="0" w:color="auto"/>
                  </w:tcBorders>
                  <w:shd w:val="clear" w:color="000000" w:fill="FFFFFF"/>
                  <w:vAlign w:val="bottom"/>
                </w:tcPr>
                <w:p w14:paraId="0ACBFFDE" w14:textId="77777777" w:rsidR="00883E9D" w:rsidRPr="00772365" w:rsidRDefault="00883E9D" w:rsidP="00D83665">
                  <w:pPr>
                    <w:framePr w:hSpace="180" w:wrap="around" w:vAnchor="text" w:hAnchor="margin" w:x="-289" w:y="703"/>
                    <w:rPr>
                      <w:rFonts w:cstheme="minorHAnsi"/>
                    </w:rPr>
                  </w:pPr>
                  <w:r w:rsidRPr="00772365">
                    <w:rPr>
                      <w:rFonts w:cstheme="minorHAnsi"/>
                    </w:rPr>
                    <w:t xml:space="preserve"> </w:t>
                  </w:r>
                  <w:proofErr w:type="spellStart"/>
                  <w:r w:rsidRPr="00772365">
                    <w:rPr>
                      <w:rFonts w:cstheme="minorHAnsi"/>
                    </w:rPr>
                    <w:t>GeoXphere</w:t>
                  </w:r>
                  <w:proofErr w:type="spellEnd"/>
                  <w:r w:rsidRPr="00772365">
                    <w:rPr>
                      <w:rFonts w:cstheme="minorHAnsi"/>
                    </w:rPr>
                    <w:t xml:space="preserve"> </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4F238FF6" w14:textId="77777777" w:rsidR="00883E9D" w:rsidRPr="00772365" w:rsidRDefault="00883E9D" w:rsidP="00D83665">
                  <w:pPr>
                    <w:framePr w:hSpace="180" w:wrap="around" w:vAnchor="text" w:hAnchor="margin" w:x="-289" w:y="703"/>
                    <w:rPr>
                      <w:rFonts w:cstheme="minorHAnsi"/>
                    </w:rPr>
                  </w:pPr>
                  <w:r w:rsidRPr="00772365">
                    <w:rPr>
                      <w:rFonts w:cstheme="minorHAnsi"/>
                    </w:rPr>
                    <w:t xml:space="preserve"> Parish on-line mapping system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569F92" w14:textId="77777777" w:rsidR="00883E9D" w:rsidRPr="00772365" w:rsidRDefault="00883E9D" w:rsidP="00D83665">
                  <w:pPr>
                    <w:framePr w:hSpace="180" w:wrap="around" w:vAnchor="text" w:hAnchor="margin" w:x="-289" w:y="703"/>
                    <w:jc w:val="center"/>
                    <w:rPr>
                      <w:rFonts w:cstheme="minorHAnsi"/>
                    </w:rPr>
                  </w:pPr>
                  <w:r w:rsidRPr="00772365">
                    <w:rPr>
                      <w:rFonts w:cstheme="minorHAnsi"/>
                    </w:rPr>
                    <w:t xml:space="preserve">             </w:t>
                  </w:r>
                  <w:r>
                    <w:rPr>
                      <w:rFonts w:cstheme="minorHAnsi"/>
                    </w:rPr>
                    <w:t>£</w:t>
                  </w:r>
                  <w:r w:rsidRPr="00772365">
                    <w:rPr>
                      <w:rFonts w:cstheme="minorHAnsi"/>
                    </w:rPr>
                    <w:t xml:space="preserve">180.00 </w:t>
                  </w:r>
                </w:p>
              </w:tc>
              <w:tc>
                <w:tcPr>
                  <w:tcW w:w="1330" w:type="dxa"/>
                  <w:tcBorders>
                    <w:top w:val="single" w:sz="4" w:space="0" w:color="auto"/>
                    <w:left w:val="nil"/>
                    <w:bottom w:val="single" w:sz="4" w:space="0" w:color="auto"/>
                    <w:right w:val="single" w:sz="4" w:space="0" w:color="auto"/>
                  </w:tcBorders>
                  <w:shd w:val="clear" w:color="000000" w:fill="FFFFFF"/>
                  <w:vAlign w:val="bottom"/>
                </w:tcPr>
                <w:p w14:paraId="7034574A" w14:textId="77777777" w:rsidR="00883E9D" w:rsidRPr="00772365" w:rsidRDefault="00883E9D" w:rsidP="00D83665">
                  <w:pPr>
                    <w:framePr w:hSpace="180" w:wrap="around" w:vAnchor="text" w:hAnchor="margin" w:x="-289" w:y="703"/>
                    <w:jc w:val="center"/>
                    <w:rPr>
                      <w:rFonts w:cstheme="minorHAnsi"/>
                    </w:rPr>
                  </w:pPr>
                  <w:r w:rsidRPr="00772365">
                    <w:rPr>
                      <w:rFonts w:cstheme="minorHAnsi"/>
                    </w:rPr>
                    <w:t xml:space="preserve">           </w:t>
                  </w:r>
                  <w:r>
                    <w:rPr>
                      <w:rFonts w:cstheme="minorHAnsi"/>
                    </w:rPr>
                    <w:t>£</w:t>
                  </w:r>
                  <w:r w:rsidRPr="00772365">
                    <w:rPr>
                      <w:rFonts w:cstheme="minorHAnsi"/>
                    </w:rPr>
                    <w:t xml:space="preserve">30.00 </w:t>
                  </w:r>
                </w:p>
              </w:tc>
              <w:tc>
                <w:tcPr>
                  <w:tcW w:w="805" w:type="dxa"/>
                  <w:tcBorders>
                    <w:bottom w:val="single" w:sz="4" w:space="0" w:color="auto"/>
                  </w:tcBorders>
                </w:tcPr>
                <w:p w14:paraId="23059504" w14:textId="77777777" w:rsidR="00883E9D" w:rsidRPr="00772365" w:rsidRDefault="00883E9D" w:rsidP="00D83665">
                  <w:pPr>
                    <w:framePr w:hSpace="180" w:wrap="around" w:vAnchor="text" w:hAnchor="margin" w:x="-289" w:y="703"/>
                    <w:rPr>
                      <w:rFonts w:cstheme="minorHAnsi"/>
                    </w:rPr>
                  </w:pPr>
                  <w:r w:rsidRPr="00772365">
                    <w:rPr>
                      <w:rFonts w:cstheme="minorHAnsi"/>
                    </w:rPr>
                    <w:t>1</w:t>
                  </w:r>
                </w:p>
              </w:tc>
            </w:tr>
            <w:tr w:rsidR="00883E9D" w:rsidRPr="00772365" w14:paraId="34CBB7A1" w14:textId="77777777" w:rsidTr="0021387F">
              <w:tc>
                <w:tcPr>
                  <w:tcW w:w="872" w:type="dxa"/>
                  <w:tcBorders>
                    <w:top w:val="nil"/>
                    <w:left w:val="single" w:sz="4" w:space="0" w:color="auto"/>
                    <w:bottom w:val="single" w:sz="4" w:space="0" w:color="auto"/>
                    <w:right w:val="single" w:sz="4" w:space="0" w:color="auto"/>
                  </w:tcBorders>
                  <w:shd w:val="clear" w:color="000000" w:fill="FFFFFF"/>
                  <w:vAlign w:val="bottom"/>
                </w:tcPr>
                <w:p w14:paraId="337C0071" w14:textId="77777777" w:rsidR="00883E9D" w:rsidRPr="00772365" w:rsidRDefault="00883E9D" w:rsidP="00D83665">
                  <w:pPr>
                    <w:framePr w:hSpace="180" w:wrap="around" w:vAnchor="text" w:hAnchor="margin" w:x="-289" w:y="703"/>
                    <w:rPr>
                      <w:rFonts w:cstheme="minorHAnsi"/>
                    </w:rPr>
                  </w:pPr>
                  <w:r w:rsidRPr="00772365">
                    <w:rPr>
                      <w:rFonts w:cstheme="minorHAnsi"/>
                    </w:rPr>
                    <w:t>26</w:t>
                  </w:r>
                </w:p>
              </w:tc>
              <w:tc>
                <w:tcPr>
                  <w:tcW w:w="1958" w:type="dxa"/>
                  <w:tcBorders>
                    <w:top w:val="nil"/>
                    <w:left w:val="single" w:sz="4" w:space="0" w:color="auto"/>
                    <w:bottom w:val="single" w:sz="4" w:space="0" w:color="auto"/>
                    <w:right w:val="single" w:sz="4" w:space="0" w:color="auto"/>
                  </w:tcBorders>
                  <w:shd w:val="clear" w:color="000000" w:fill="FFFFFF"/>
                  <w:vAlign w:val="bottom"/>
                </w:tcPr>
                <w:p w14:paraId="3729C13F" w14:textId="77777777" w:rsidR="00883E9D" w:rsidRPr="00772365" w:rsidRDefault="00883E9D" w:rsidP="00D83665">
                  <w:pPr>
                    <w:framePr w:hSpace="180" w:wrap="around" w:vAnchor="text" w:hAnchor="margin" w:x="-289" w:y="703"/>
                    <w:rPr>
                      <w:rFonts w:cstheme="minorHAnsi"/>
                    </w:rPr>
                  </w:pPr>
                  <w:r w:rsidRPr="00772365">
                    <w:rPr>
                      <w:rFonts w:cstheme="minorHAnsi"/>
                    </w:rPr>
                    <w:t xml:space="preserve"> A Jackson  </w:t>
                  </w:r>
                </w:p>
              </w:tc>
              <w:tc>
                <w:tcPr>
                  <w:tcW w:w="2552" w:type="dxa"/>
                  <w:tcBorders>
                    <w:top w:val="nil"/>
                    <w:left w:val="nil"/>
                    <w:bottom w:val="single" w:sz="4" w:space="0" w:color="auto"/>
                    <w:right w:val="single" w:sz="4" w:space="0" w:color="auto"/>
                  </w:tcBorders>
                  <w:shd w:val="clear" w:color="000000" w:fill="FFFFFF"/>
                  <w:vAlign w:val="bottom"/>
                </w:tcPr>
                <w:p w14:paraId="57E771B1" w14:textId="77777777" w:rsidR="00883E9D" w:rsidRPr="00772365" w:rsidRDefault="00883E9D" w:rsidP="00D83665">
                  <w:pPr>
                    <w:framePr w:hSpace="180" w:wrap="around" w:vAnchor="text" w:hAnchor="margin" w:x="-289" w:y="703"/>
                    <w:rPr>
                      <w:rFonts w:cstheme="minorHAnsi"/>
                    </w:rPr>
                  </w:pPr>
                  <w:r w:rsidRPr="00772365">
                    <w:rPr>
                      <w:rFonts w:cstheme="minorHAnsi"/>
                    </w:rPr>
                    <w:t xml:space="preserve"> Clerk salary  </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65016B0A" w14:textId="77777777" w:rsidR="00883E9D" w:rsidRPr="00772365" w:rsidRDefault="00883E9D" w:rsidP="00D83665">
                  <w:pPr>
                    <w:framePr w:hSpace="180" w:wrap="around" w:vAnchor="text" w:hAnchor="margin" w:x="-289" w:y="703"/>
                    <w:jc w:val="center"/>
                    <w:rPr>
                      <w:rFonts w:cstheme="minorHAnsi"/>
                    </w:rPr>
                  </w:pPr>
                  <w:r w:rsidRPr="00772365">
                    <w:rPr>
                      <w:rFonts w:cstheme="minorHAnsi"/>
                    </w:rPr>
                    <w:t>£517.87</w:t>
                  </w:r>
                </w:p>
              </w:tc>
              <w:tc>
                <w:tcPr>
                  <w:tcW w:w="1330" w:type="dxa"/>
                  <w:tcBorders>
                    <w:top w:val="nil"/>
                    <w:left w:val="nil"/>
                    <w:bottom w:val="single" w:sz="4" w:space="0" w:color="auto"/>
                    <w:right w:val="single" w:sz="4" w:space="0" w:color="auto"/>
                  </w:tcBorders>
                  <w:shd w:val="clear" w:color="000000" w:fill="FFFFFF"/>
                  <w:vAlign w:val="bottom"/>
                </w:tcPr>
                <w:p w14:paraId="02745360" w14:textId="77777777" w:rsidR="00883E9D" w:rsidRPr="00772365" w:rsidRDefault="00883E9D" w:rsidP="00D83665">
                  <w:pPr>
                    <w:framePr w:hSpace="180" w:wrap="around" w:vAnchor="text" w:hAnchor="margin" w:x="-289" w:y="703"/>
                    <w:jc w:val="center"/>
                    <w:rPr>
                      <w:rFonts w:cstheme="minorHAnsi"/>
                    </w:rPr>
                  </w:pPr>
                  <w:r w:rsidRPr="00772365">
                    <w:rPr>
                      <w:rFonts w:cstheme="minorHAnsi"/>
                    </w:rPr>
                    <w:t xml:space="preserve"> £                 -   </w:t>
                  </w:r>
                </w:p>
              </w:tc>
              <w:tc>
                <w:tcPr>
                  <w:tcW w:w="805" w:type="dxa"/>
                  <w:tcBorders>
                    <w:bottom w:val="single" w:sz="4" w:space="0" w:color="auto"/>
                  </w:tcBorders>
                </w:tcPr>
                <w:p w14:paraId="43AF3D33" w14:textId="77777777" w:rsidR="00883E9D" w:rsidRPr="00772365" w:rsidRDefault="00883E9D" w:rsidP="00D83665">
                  <w:pPr>
                    <w:framePr w:hSpace="180" w:wrap="around" w:vAnchor="text" w:hAnchor="margin" w:x="-289" w:y="703"/>
                    <w:rPr>
                      <w:rFonts w:cstheme="minorHAnsi"/>
                    </w:rPr>
                  </w:pPr>
                  <w:r w:rsidRPr="00772365">
                    <w:rPr>
                      <w:rFonts w:cstheme="minorHAnsi"/>
                    </w:rPr>
                    <w:t>1</w:t>
                  </w:r>
                </w:p>
              </w:tc>
            </w:tr>
            <w:tr w:rsidR="00883E9D" w:rsidRPr="00772365" w14:paraId="7E76EDD8" w14:textId="77777777" w:rsidTr="0021387F">
              <w:tc>
                <w:tcPr>
                  <w:tcW w:w="872" w:type="dxa"/>
                  <w:tcBorders>
                    <w:top w:val="nil"/>
                    <w:left w:val="single" w:sz="4" w:space="0" w:color="auto"/>
                    <w:bottom w:val="single" w:sz="4" w:space="0" w:color="auto"/>
                    <w:right w:val="single" w:sz="4" w:space="0" w:color="auto"/>
                  </w:tcBorders>
                  <w:shd w:val="clear" w:color="000000" w:fill="FFFFFF"/>
                  <w:vAlign w:val="bottom"/>
                </w:tcPr>
                <w:p w14:paraId="06506DC3" w14:textId="77777777" w:rsidR="00883E9D" w:rsidRPr="00772365" w:rsidRDefault="00883E9D" w:rsidP="00D83665">
                  <w:pPr>
                    <w:framePr w:hSpace="180" w:wrap="around" w:vAnchor="text" w:hAnchor="margin" w:x="-289" w:y="703"/>
                    <w:rPr>
                      <w:rFonts w:cstheme="minorHAnsi"/>
                    </w:rPr>
                  </w:pPr>
                  <w:r w:rsidRPr="00772365">
                    <w:rPr>
                      <w:rFonts w:cstheme="minorHAnsi"/>
                    </w:rPr>
                    <w:t>27</w:t>
                  </w:r>
                </w:p>
              </w:tc>
              <w:tc>
                <w:tcPr>
                  <w:tcW w:w="1958" w:type="dxa"/>
                  <w:tcBorders>
                    <w:top w:val="nil"/>
                    <w:left w:val="single" w:sz="4" w:space="0" w:color="auto"/>
                    <w:bottom w:val="single" w:sz="4" w:space="0" w:color="auto"/>
                    <w:right w:val="single" w:sz="4" w:space="0" w:color="auto"/>
                  </w:tcBorders>
                  <w:shd w:val="clear" w:color="000000" w:fill="FFFFFF"/>
                  <w:vAlign w:val="bottom"/>
                </w:tcPr>
                <w:p w14:paraId="568F9640" w14:textId="77777777" w:rsidR="00883E9D" w:rsidRPr="00772365" w:rsidRDefault="00883E9D" w:rsidP="00D83665">
                  <w:pPr>
                    <w:framePr w:hSpace="180" w:wrap="around" w:vAnchor="text" w:hAnchor="margin" w:x="-289" w:y="703"/>
                    <w:rPr>
                      <w:rFonts w:cstheme="minorHAnsi"/>
                    </w:rPr>
                  </w:pPr>
                  <w:r w:rsidRPr="00772365">
                    <w:rPr>
                      <w:rFonts w:cstheme="minorHAnsi"/>
                    </w:rPr>
                    <w:t xml:space="preserve"> L Harley  </w:t>
                  </w:r>
                </w:p>
              </w:tc>
              <w:tc>
                <w:tcPr>
                  <w:tcW w:w="2552" w:type="dxa"/>
                  <w:tcBorders>
                    <w:top w:val="nil"/>
                    <w:left w:val="nil"/>
                    <w:bottom w:val="single" w:sz="4" w:space="0" w:color="auto"/>
                    <w:right w:val="single" w:sz="4" w:space="0" w:color="auto"/>
                  </w:tcBorders>
                  <w:shd w:val="clear" w:color="000000" w:fill="FFFFFF"/>
                  <w:vAlign w:val="bottom"/>
                </w:tcPr>
                <w:p w14:paraId="5D83E8DE" w14:textId="77777777" w:rsidR="00883E9D" w:rsidRPr="00772365" w:rsidRDefault="00883E9D" w:rsidP="00D83665">
                  <w:pPr>
                    <w:framePr w:hSpace="180" w:wrap="around" w:vAnchor="text" w:hAnchor="margin" w:x="-289" w:y="703"/>
                    <w:rPr>
                      <w:rFonts w:cstheme="minorHAnsi"/>
                    </w:rPr>
                  </w:pPr>
                  <w:r w:rsidRPr="00772365">
                    <w:rPr>
                      <w:rFonts w:cstheme="minorHAnsi"/>
                    </w:rPr>
                    <w:t xml:space="preserve"> Locum Financial Officer  </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288981C3" w14:textId="77777777" w:rsidR="00883E9D" w:rsidRPr="00772365" w:rsidRDefault="00883E9D" w:rsidP="00D83665">
                  <w:pPr>
                    <w:framePr w:hSpace="180" w:wrap="around" w:vAnchor="text" w:hAnchor="margin" w:x="-289" w:y="703"/>
                    <w:jc w:val="center"/>
                    <w:rPr>
                      <w:rFonts w:cstheme="minorHAnsi"/>
                    </w:rPr>
                  </w:pPr>
                  <w:r w:rsidRPr="00772365">
                    <w:rPr>
                      <w:rFonts w:cstheme="minorHAnsi"/>
                    </w:rPr>
                    <w:t xml:space="preserve">             </w:t>
                  </w:r>
                  <w:r>
                    <w:rPr>
                      <w:rFonts w:cstheme="minorHAnsi"/>
                    </w:rPr>
                    <w:t>£</w:t>
                  </w:r>
                  <w:r w:rsidRPr="00772365">
                    <w:rPr>
                      <w:rFonts w:cstheme="minorHAnsi"/>
                    </w:rPr>
                    <w:t xml:space="preserve">600.00 </w:t>
                  </w:r>
                </w:p>
              </w:tc>
              <w:tc>
                <w:tcPr>
                  <w:tcW w:w="1330" w:type="dxa"/>
                  <w:tcBorders>
                    <w:top w:val="nil"/>
                    <w:left w:val="nil"/>
                    <w:bottom w:val="single" w:sz="4" w:space="0" w:color="auto"/>
                    <w:right w:val="single" w:sz="4" w:space="0" w:color="auto"/>
                  </w:tcBorders>
                  <w:shd w:val="clear" w:color="000000" w:fill="FFFFFF"/>
                  <w:vAlign w:val="bottom"/>
                </w:tcPr>
                <w:p w14:paraId="3E43EC02" w14:textId="77777777" w:rsidR="00883E9D" w:rsidRPr="00772365" w:rsidRDefault="00883E9D" w:rsidP="00D83665">
                  <w:pPr>
                    <w:framePr w:hSpace="180" w:wrap="around" w:vAnchor="text" w:hAnchor="margin" w:x="-289" w:y="703"/>
                    <w:jc w:val="center"/>
                    <w:rPr>
                      <w:rFonts w:cstheme="minorHAnsi"/>
                    </w:rPr>
                  </w:pPr>
                  <w:r w:rsidRPr="00772365">
                    <w:rPr>
                      <w:rFonts w:cstheme="minorHAnsi"/>
                    </w:rPr>
                    <w:t> </w:t>
                  </w:r>
                </w:p>
              </w:tc>
              <w:tc>
                <w:tcPr>
                  <w:tcW w:w="805" w:type="dxa"/>
                  <w:tcBorders>
                    <w:bottom w:val="single" w:sz="4" w:space="0" w:color="auto"/>
                  </w:tcBorders>
                </w:tcPr>
                <w:p w14:paraId="4EC1DE38" w14:textId="77777777" w:rsidR="00883E9D" w:rsidRPr="00772365" w:rsidRDefault="00883E9D" w:rsidP="00D83665">
                  <w:pPr>
                    <w:framePr w:hSpace="180" w:wrap="around" w:vAnchor="text" w:hAnchor="margin" w:x="-289" w:y="703"/>
                    <w:rPr>
                      <w:rFonts w:cstheme="minorHAnsi"/>
                    </w:rPr>
                  </w:pPr>
                  <w:r w:rsidRPr="00772365">
                    <w:rPr>
                      <w:rFonts w:cstheme="minorHAnsi"/>
                    </w:rPr>
                    <w:t>1</w:t>
                  </w:r>
                </w:p>
              </w:tc>
            </w:tr>
            <w:tr w:rsidR="00883E9D" w:rsidRPr="00772365" w14:paraId="23E7CC40" w14:textId="77777777" w:rsidTr="0021387F">
              <w:tc>
                <w:tcPr>
                  <w:tcW w:w="872" w:type="dxa"/>
                  <w:tcBorders>
                    <w:top w:val="nil"/>
                    <w:left w:val="single" w:sz="4" w:space="0" w:color="auto"/>
                    <w:bottom w:val="single" w:sz="4" w:space="0" w:color="auto"/>
                    <w:right w:val="single" w:sz="4" w:space="0" w:color="auto"/>
                  </w:tcBorders>
                  <w:shd w:val="clear" w:color="000000" w:fill="FFFFFF"/>
                  <w:vAlign w:val="bottom"/>
                </w:tcPr>
                <w:p w14:paraId="338F8010" w14:textId="77777777" w:rsidR="00883E9D" w:rsidRPr="00772365" w:rsidRDefault="00883E9D" w:rsidP="00D83665">
                  <w:pPr>
                    <w:framePr w:hSpace="180" w:wrap="around" w:vAnchor="text" w:hAnchor="margin" w:x="-289" w:y="703"/>
                    <w:rPr>
                      <w:rFonts w:cstheme="minorHAnsi"/>
                    </w:rPr>
                  </w:pPr>
                  <w:r>
                    <w:rPr>
                      <w:rFonts w:cstheme="minorHAnsi"/>
                    </w:rPr>
                    <w:t>28</w:t>
                  </w:r>
                </w:p>
              </w:tc>
              <w:tc>
                <w:tcPr>
                  <w:tcW w:w="1958" w:type="dxa"/>
                  <w:tcBorders>
                    <w:top w:val="nil"/>
                    <w:left w:val="single" w:sz="4" w:space="0" w:color="auto"/>
                    <w:bottom w:val="single" w:sz="4" w:space="0" w:color="auto"/>
                    <w:right w:val="single" w:sz="4" w:space="0" w:color="auto"/>
                  </w:tcBorders>
                  <w:shd w:val="clear" w:color="000000" w:fill="FFFFFF"/>
                  <w:vAlign w:val="bottom"/>
                </w:tcPr>
                <w:p w14:paraId="2330C4C0" w14:textId="77777777" w:rsidR="00883E9D" w:rsidRPr="00772365" w:rsidRDefault="00883E9D" w:rsidP="00D83665">
                  <w:pPr>
                    <w:framePr w:hSpace="180" w:wrap="around" w:vAnchor="text" w:hAnchor="margin" w:x="-289" w:y="703"/>
                    <w:rPr>
                      <w:rFonts w:cstheme="minorHAnsi"/>
                    </w:rPr>
                  </w:pPr>
                  <w:r>
                    <w:rPr>
                      <w:rFonts w:cstheme="minorHAnsi"/>
                    </w:rPr>
                    <w:t>Great Barton Thanksgiving Fund</w:t>
                  </w:r>
                </w:p>
              </w:tc>
              <w:tc>
                <w:tcPr>
                  <w:tcW w:w="2552" w:type="dxa"/>
                  <w:tcBorders>
                    <w:top w:val="nil"/>
                    <w:left w:val="nil"/>
                    <w:bottom w:val="single" w:sz="4" w:space="0" w:color="auto"/>
                    <w:right w:val="single" w:sz="4" w:space="0" w:color="auto"/>
                  </w:tcBorders>
                  <w:shd w:val="clear" w:color="000000" w:fill="FFFFFF"/>
                  <w:vAlign w:val="bottom"/>
                </w:tcPr>
                <w:p w14:paraId="20F8B28C" w14:textId="77777777" w:rsidR="00883E9D" w:rsidRPr="00772365" w:rsidRDefault="00883E9D" w:rsidP="00D83665">
                  <w:pPr>
                    <w:framePr w:hSpace="180" w:wrap="around" w:vAnchor="text" w:hAnchor="margin" w:x="-289" w:y="703"/>
                    <w:rPr>
                      <w:rFonts w:cstheme="minorHAnsi"/>
                    </w:rPr>
                  </w:pPr>
                  <w:r>
                    <w:rPr>
                      <w:rFonts w:cstheme="minorHAnsi"/>
                    </w:rPr>
                    <w:t>Village Hall Hire – April and May 2023</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7FE6728E" w14:textId="77777777" w:rsidR="00883E9D" w:rsidRPr="00772365" w:rsidRDefault="00883E9D" w:rsidP="00D83665">
                  <w:pPr>
                    <w:framePr w:hSpace="180" w:wrap="around" w:vAnchor="text" w:hAnchor="margin" w:x="-289" w:y="703"/>
                    <w:jc w:val="center"/>
                    <w:rPr>
                      <w:rFonts w:cstheme="minorHAnsi"/>
                    </w:rPr>
                  </w:pPr>
                  <w:r>
                    <w:rPr>
                      <w:rFonts w:cstheme="minorHAnsi"/>
                    </w:rPr>
                    <w:t>£61.50</w:t>
                  </w:r>
                </w:p>
              </w:tc>
              <w:tc>
                <w:tcPr>
                  <w:tcW w:w="1330" w:type="dxa"/>
                  <w:tcBorders>
                    <w:top w:val="nil"/>
                    <w:left w:val="nil"/>
                    <w:bottom w:val="single" w:sz="4" w:space="0" w:color="auto"/>
                    <w:right w:val="single" w:sz="4" w:space="0" w:color="auto"/>
                  </w:tcBorders>
                  <w:shd w:val="clear" w:color="000000" w:fill="FFFFFF"/>
                  <w:vAlign w:val="bottom"/>
                </w:tcPr>
                <w:p w14:paraId="46C5BFA6" w14:textId="77777777" w:rsidR="00883E9D" w:rsidRPr="00772365" w:rsidRDefault="00883E9D" w:rsidP="00D83665">
                  <w:pPr>
                    <w:framePr w:hSpace="180" w:wrap="around" w:vAnchor="text" w:hAnchor="margin" w:x="-289" w:y="703"/>
                    <w:jc w:val="center"/>
                    <w:rPr>
                      <w:rFonts w:cstheme="minorHAnsi"/>
                    </w:rPr>
                  </w:pPr>
                  <w:r>
                    <w:rPr>
                      <w:rFonts w:cstheme="minorHAnsi"/>
                    </w:rPr>
                    <w:t>£    -</w:t>
                  </w:r>
                </w:p>
              </w:tc>
              <w:tc>
                <w:tcPr>
                  <w:tcW w:w="805" w:type="dxa"/>
                  <w:tcBorders>
                    <w:bottom w:val="single" w:sz="4" w:space="0" w:color="auto"/>
                  </w:tcBorders>
                </w:tcPr>
                <w:p w14:paraId="2B562C22" w14:textId="77777777" w:rsidR="00883E9D" w:rsidRPr="00772365" w:rsidRDefault="00883E9D" w:rsidP="00D83665">
                  <w:pPr>
                    <w:framePr w:hSpace="180" w:wrap="around" w:vAnchor="text" w:hAnchor="margin" w:x="-289" w:y="703"/>
                    <w:rPr>
                      <w:rFonts w:cstheme="minorHAnsi"/>
                    </w:rPr>
                  </w:pPr>
                  <w:r>
                    <w:rPr>
                      <w:rFonts w:cstheme="minorHAnsi"/>
                    </w:rPr>
                    <w:t>3</w:t>
                  </w:r>
                </w:p>
              </w:tc>
            </w:tr>
            <w:tr w:rsidR="00883E9D" w:rsidRPr="00772365" w14:paraId="7D3DB820" w14:textId="77777777" w:rsidTr="0021387F">
              <w:tc>
                <w:tcPr>
                  <w:tcW w:w="872" w:type="dxa"/>
                  <w:tcBorders>
                    <w:top w:val="nil"/>
                    <w:left w:val="single" w:sz="4" w:space="0" w:color="auto"/>
                    <w:bottom w:val="single" w:sz="4" w:space="0" w:color="auto"/>
                    <w:right w:val="single" w:sz="4" w:space="0" w:color="auto"/>
                  </w:tcBorders>
                  <w:shd w:val="clear" w:color="000000" w:fill="FFFFFF"/>
                  <w:vAlign w:val="bottom"/>
                </w:tcPr>
                <w:p w14:paraId="0E937A10" w14:textId="77777777" w:rsidR="00883E9D" w:rsidRPr="00772365" w:rsidRDefault="00883E9D" w:rsidP="00D83665">
                  <w:pPr>
                    <w:framePr w:hSpace="180" w:wrap="around" w:vAnchor="text" w:hAnchor="margin" w:x="-289" w:y="703"/>
                    <w:rPr>
                      <w:rFonts w:cstheme="minorHAnsi"/>
                    </w:rPr>
                  </w:pPr>
                  <w:r>
                    <w:rPr>
                      <w:rFonts w:cstheme="minorHAnsi"/>
                    </w:rPr>
                    <w:t>29</w:t>
                  </w:r>
                </w:p>
              </w:tc>
              <w:tc>
                <w:tcPr>
                  <w:tcW w:w="1958" w:type="dxa"/>
                  <w:tcBorders>
                    <w:top w:val="nil"/>
                    <w:left w:val="single" w:sz="4" w:space="0" w:color="auto"/>
                    <w:bottom w:val="single" w:sz="4" w:space="0" w:color="auto"/>
                    <w:right w:val="single" w:sz="4" w:space="0" w:color="auto"/>
                  </w:tcBorders>
                  <w:shd w:val="clear" w:color="000000" w:fill="FFFFFF"/>
                  <w:vAlign w:val="bottom"/>
                </w:tcPr>
                <w:p w14:paraId="4ABE5DE0" w14:textId="77777777" w:rsidR="00883E9D" w:rsidRPr="00772365" w:rsidRDefault="00883E9D" w:rsidP="00D83665">
                  <w:pPr>
                    <w:framePr w:hSpace="180" w:wrap="around" w:vAnchor="text" w:hAnchor="margin" w:x="-289" w:y="703"/>
                    <w:rPr>
                      <w:rFonts w:cstheme="minorHAnsi"/>
                    </w:rPr>
                  </w:pPr>
                  <w:r>
                    <w:t>Clare Veal (CLV Gardening)</w:t>
                  </w:r>
                </w:p>
              </w:tc>
              <w:tc>
                <w:tcPr>
                  <w:tcW w:w="2552" w:type="dxa"/>
                  <w:tcBorders>
                    <w:top w:val="nil"/>
                    <w:left w:val="nil"/>
                    <w:bottom w:val="single" w:sz="4" w:space="0" w:color="auto"/>
                    <w:right w:val="single" w:sz="4" w:space="0" w:color="auto"/>
                  </w:tcBorders>
                  <w:shd w:val="clear" w:color="000000" w:fill="FFFFFF"/>
                  <w:vAlign w:val="bottom"/>
                </w:tcPr>
                <w:p w14:paraId="04243EB5" w14:textId="77777777" w:rsidR="00883E9D" w:rsidRPr="00772365" w:rsidRDefault="00883E9D" w:rsidP="00D83665">
                  <w:pPr>
                    <w:framePr w:hSpace="180" w:wrap="around" w:vAnchor="text" w:hAnchor="margin" w:x="-289" w:y="703"/>
                    <w:rPr>
                      <w:rFonts w:cstheme="minorHAnsi"/>
                    </w:rPr>
                  </w:pPr>
                  <w:r>
                    <w:rPr>
                      <w:rFonts w:cstheme="minorHAnsi"/>
                    </w:rPr>
                    <w:t>Village Sign Gardening and plants</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7D86618B" w14:textId="77777777" w:rsidR="00883E9D" w:rsidRPr="00772365" w:rsidRDefault="00883E9D" w:rsidP="00D83665">
                  <w:pPr>
                    <w:framePr w:hSpace="180" w:wrap="around" w:vAnchor="text" w:hAnchor="margin" w:x="-289" w:y="703"/>
                    <w:jc w:val="center"/>
                    <w:rPr>
                      <w:rFonts w:cstheme="minorHAnsi"/>
                    </w:rPr>
                  </w:pPr>
                  <w:r>
                    <w:rPr>
                      <w:rFonts w:cstheme="minorHAnsi"/>
                    </w:rPr>
                    <w:t>£32.00</w:t>
                  </w:r>
                </w:p>
              </w:tc>
              <w:tc>
                <w:tcPr>
                  <w:tcW w:w="1330" w:type="dxa"/>
                  <w:tcBorders>
                    <w:top w:val="nil"/>
                    <w:left w:val="nil"/>
                    <w:bottom w:val="single" w:sz="4" w:space="0" w:color="auto"/>
                    <w:right w:val="single" w:sz="4" w:space="0" w:color="auto"/>
                  </w:tcBorders>
                  <w:shd w:val="clear" w:color="000000" w:fill="FFFFFF"/>
                  <w:vAlign w:val="bottom"/>
                </w:tcPr>
                <w:p w14:paraId="27590FC1" w14:textId="77777777" w:rsidR="00883E9D" w:rsidRPr="00772365" w:rsidRDefault="00883E9D" w:rsidP="00D83665">
                  <w:pPr>
                    <w:framePr w:hSpace="180" w:wrap="around" w:vAnchor="text" w:hAnchor="margin" w:x="-289" w:y="703"/>
                    <w:jc w:val="center"/>
                    <w:rPr>
                      <w:rFonts w:cstheme="minorHAnsi"/>
                    </w:rPr>
                  </w:pPr>
                  <w:r>
                    <w:rPr>
                      <w:rFonts w:cstheme="minorHAnsi"/>
                    </w:rPr>
                    <w:t>£    -</w:t>
                  </w:r>
                </w:p>
              </w:tc>
              <w:tc>
                <w:tcPr>
                  <w:tcW w:w="805" w:type="dxa"/>
                  <w:tcBorders>
                    <w:bottom w:val="single" w:sz="4" w:space="0" w:color="auto"/>
                  </w:tcBorders>
                </w:tcPr>
                <w:p w14:paraId="1EBE1524" w14:textId="77777777" w:rsidR="00883E9D" w:rsidRPr="00772365" w:rsidRDefault="00883E9D" w:rsidP="00D83665">
                  <w:pPr>
                    <w:framePr w:hSpace="180" w:wrap="around" w:vAnchor="text" w:hAnchor="margin" w:x="-289" w:y="703"/>
                    <w:rPr>
                      <w:rFonts w:cstheme="minorHAnsi"/>
                    </w:rPr>
                  </w:pPr>
                  <w:r>
                    <w:rPr>
                      <w:rFonts w:cstheme="minorHAnsi"/>
                    </w:rPr>
                    <w:t>3</w:t>
                  </w:r>
                </w:p>
              </w:tc>
            </w:tr>
            <w:tr w:rsidR="00883E9D" w:rsidRPr="00772365" w14:paraId="677FA57F" w14:textId="77777777" w:rsidTr="0021387F">
              <w:tc>
                <w:tcPr>
                  <w:tcW w:w="872" w:type="dxa"/>
                  <w:tcBorders>
                    <w:top w:val="nil"/>
                    <w:left w:val="single" w:sz="4" w:space="0" w:color="auto"/>
                    <w:bottom w:val="single" w:sz="4" w:space="0" w:color="auto"/>
                    <w:right w:val="single" w:sz="4" w:space="0" w:color="auto"/>
                  </w:tcBorders>
                  <w:shd w:val="clear" w:color="000000" w:fill="FFFFFF"/>
                  <w:vAlign w:val="bottom"/>
                </w:tcPr>
                <w:p w14:paraId="43CDB0B7" w14:textId="77777777" w:rsidR="00883E9D" w:rsidRDefault="00883E9D" w:rsidP="00D83665">
                  <w:pPr>
                    <w:framePr w:hSpace="180" w:wrap="around" w:vAnchor="text" w:hAnchor="margin" w:x="-289" w:y="703"/>
                    <w:rPr>
                      <w:rFonts w:cstheme="minorHAnsi"/>
                    </w:rPr>
                  </w:pPr>
                  <w:r>
                    <w:rPr>
                      <w:rFonts w:cstheme="minorHAnsi"/>
                    </w:rPr>
                    <w:t>30</w:t>
                  </w:r>
                </w:p>
              </w:tc>
              <w:tc>
                <w:tcPr>
                  <w:tcW w:w="1958" w:type="dxa"/>
                  <w:tcBorders>
                    <w:top w:val="nil"/>
                    <w:left w:val="single" w:sz="4" w:space="0" w:color="auto"/>
                    <w:bottom w:val="single" w:sz="4" w:space="0" w:color="auto"/>
                    <w:right w:val="single" w:sz="4" w:space="0" w:color="auto"/>
                  </w:tcBorders>
                  <w:shd w:val="clear" w:color="000000" w:fill="FFFFFF"/>
                  <w:vAlign w:val="bottom"/>
                </w:tcPr>
                <w:p w14:paraId="45013785" w14:textId="77777777" w:rsidR="00883E9D" w:rsidRDefault="00883E9D" w:rsidP="00D83665">
                  <w:pPr>
                    <w:framePr w:hSpace="180" w:wrap="around" w:vAnchor="text" w:hAnchor="margin" w:x="-289" w:y="703"/>
                  </w:pPr>
                  <w:r>
                    <w:t>D Clarke</w:t>
                  </w:r>
                </w:p>
              </w:tc>
              <w:tc>
                <w:tcPr>
                  <w:tcW w:w="2552" w:type="dxa"/>
                  <w:tcBorders>
                    <w:top w:val="nil"/>
                    <w:left w:val="nil"/>
                    <w:bottom w:val="single" w:sz="4" w:space="0" w:color="auto"/>
                    <w:right w:val="single" w:sz="4" w:space="0" w:color="auto"/>
                  </w:tcBorders>
                  <w:shd w:val="clear" w:color="000000" w:fill="FFFFFF"/>
                  <w:vAlign w:val="bottom"/>
                </w:tcPr>
                <w:p w14:paraId="5ABBB764" w14:textId="77777777" w:rsidR="00883E9D" w:rsidRDefault="00883E9D" w:rsidP="00D83665">
                  <w:pPr>
                    <w:framePr w:hSpace="180" w:wrap="around" w:vAnchor="text" w:hAnchor="margin" w:x="-289" w:y="703"/>
                    <w:rPr>
                      <w:rFonts w:cstheme="minorHAnsi"/>
                    </w:rPr>
                  </w:pPr>
                  <w:r>
                    <w:t>Refund expenses Coronation events</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6E775B81" w14:textId="77777777" w:rsidR="00883E9D" w:rsidRDefault="00883E9D" w:rsidP="00D83665">
                  <w:pPr>
                    <w:framePr w:hSpace="180" w:wrap="around" w:vAnchor="text" w:hAnchor="margin" w:x="-289" w:y="703"/>
                    <w:jc w:val="center"/>
                    <w:rPr>
                      <w:rFonts w:cstheme="minorHAnsi"/>
                    </w:rPr>
                  </w:pPr>
                  <w:r>
                    <w:rPr>
                      <w:rFonts w:cstheme="minorHAnsi"/>
                    </w:rPr>
                    <w:t>£75.49</w:t>
                  </w:r>
                </w:p>
              </w:tc>
              <w:tc>
                <w:tcPr>
                  <w:tcW w:w="1330" w:type="dxa"/>
                  <w:tcBorders>
                    <w:top w:val="nil"/>
                    <w:left w:val="nil"/>
                    <w:bottom w:val="single" w:sz="4" w:space="0" w:color="auto"/>
                    <w:right w:val="single" w:sz="4" w:space="0" w:color="auto"/>
                  </w:tcBorders>
                  <w:shd w:val="clear" w:color="000000" w:fill="FFFFFF"/>
                  <w:vAlign w:val="bottom"/>
                </w:tcPr>
                <w:p w14:paraId="73FE5E71" w14:textId="77777777" w:rsidR="00883E9D" w:rsidRDefault="00883E9D" w:rsidP="00D83665">
                  <w:pPr>
                    <w:framePr w:hSpace="180" w:wrap="around" w:vAnchor="text" w:hAnchor="margin" w:x="-289" w:y="703"/>
                    <w:jc w:val="center"/>
                    <w:rPr>
                      <w:rFonts w:cstheme="minorHAnsi"/>
                    </w:rPr>
                  </w:pPr>
                  <w:r>
                    <w:rPr>
                      <w:rFonts w:cstheme="minorHAnsi"/>
                    </w:rPr>
                    <w:t>£    -</w:t>
                  </w:r>
                </w:p>
              </w:tc>
              <w:tc>
                <w:tcPr>
                  <w:tcW w:w="805" w:type="dxa"/>
                  <w:tcBorders>
                    <w:bottom w:val="single" w:sz="4" w:space="0" w:color="auto"/>
                  </w:tcBorders>
                </w:tcPr>
                <w:p w14:paraId="007A1B8D" w14:textId="77777777" w:rsidR="00883E9D" w:rsidRDefault="00883E9D" w:rsidP="00D83665">
                  <w:pPr>
                    <w:framePr w:hSpace="180" w:wrap="around" w:vAnchor="text" w:hAnchor="margin" w:x="-289" w:y="703"/>
                    <w:rPr>
                      <w:rFonts w:cstheme="minorHAnsi"/>
                    </w:rPr>
                  </w:pPr>
                  <w:r>
                    <w:rPr>
                      <w:rFonts w:cstheme="minorHAnsi"/>
                    </w:rPr>
                    <w:t>9</w:t>
                  </w:r>
                </w:p>
              </w:tc>
            </w:tr>
            <w:tr w:rsidR="00883E9D" w:rsidRPr="00772365" w14:paraId="0E030AEF" w14:textId="77777777" w:rsidTr="0021387F">
              <w:tc>
                <w:tcPr>
                  <w:tcW w:w="872" w:type="dxa"/>
                  <w:tcBorders>
                    <w:top w:val="nil"/>
                    <w:left w:val="single" w:sz="4" w:space="0" w:color="auto"/>
                    <w:bottom w:val="single" w:sz="4" w:space="0" w:color="auto"/>
                    <w:right w:val="single" w:sz="4" w:space="0" w:color="auto"/>
                  </w:tcBorders>
                  <w:shd w:val="clear" w:color="000000" w:fill="FFFFFF"/>
                  <w:vAlign w:val="bottom"/>
                </w:tcPr>
                <w:p w14:paraId="26FCD899" w14:textId="77777777" w:rsidR="00883E9D" w:rsidRDefault="00883E9D" w:rsidP="00D83665">
                  <w:pPr>
                    <w:framePr w:hSpace="180" w:wrap="around" w:vAnchor="text" w:hAnchor="margin" w:x="-289" w:y="703"/>
                    <w:rPr>
                      <w:rFonts w:cstheme="minorHAnsi"/>
                    </w:rPr>
                  </w:pPr>
                  <w:r>
                    <w:rPr>
                      <w:rFonts w:cstheme="minorHAnsi"/>
                    </w:rPr>
                    <w:t>31</w:t>
                  </w:r>
                </w:p>
              </w:tc>
              <w:tc>
                <w:tcPr>
                  <w:tcW w:w="1958" w:type="dxa"/>
                  <w:tcBorders>
                    <w:top w:val="nil"/>
                    <w:left w:val="single" w:sz="4" w:space="0" w:color="auto"/>
                    <w:bottom w:val="single" w:sz="4" w:space="0" w:color="auto"/>
                    <w:right w:val="single" w:sz="4" w:space="0" w:color="auto"/>
                  </w:tcBorders>
                  <w:shd w:val="clear" w:color="000000" w:fill="FFFFFF"/>
                  <w:vAlign w:val="bottom"/>
                </w:tcPr>
                <w:p w14:paraId="4D0E3442" w14:textId="77777777" w:rsidR="00883E9D" w:rsidRDefault="00883E9D" w:rsidP="00D83665">
                  <w:pPr>
                    <w:framePr w:hSpace="180" w:wrap="around" w:vAnchor="text" w:hAnchor="margin" w:x="-289" w:y="703"/>
                  </w:pPr>
                  <w:r>
                    <w:t>A Jackson</w:t>
                  </w:r>
                </w:p>
              </w:tc>
              <w:tc>
                <w:tcPr>
                  <w:tcW w:w="2552" w:type="dxa"/>
                  <w:tcBorders>
                    <w:top w:val="nil"/>
                    <w:left w:val="nil"/>
                    <w:bottom w:val="single" w:sz="4" w:space="0" w:color="auto"/>
                    <w:right w:val="single" w:sz="4" w:space="0" w:color="auto"/>
                  </w:tcBorders>
                  <w:shd w:val="clear" w:color="000000" w:fill="FFFFFF"/>
                  <w:vAlign w:val="bottom"/>
                </w:tcPr>
                <w:p w14:paraId="34F7972D" w14:textId="77777777" w:rsidR="00883E9D" w:rsidRDefault="00883E9D" w:rsidP="00D83665">
                  <w:pPr>
                    <w:framePr w:hSpace="180" w:wrap="around" w:vAnchor="text" w:hAnchor="margin" w:x="-289" w:y="703"/>
                    <w:rPr>
                      <w:rFonts w:cstheme="minorHAnsi"/>
                    </w:rPr>
                  </w:pPr>
                  <w:r>
                    <w:rPr>
                      <w:rFonts w:cstheme="minorHAnsi"/>
                    </w:rPr>
                    <w:t>Clerk’s Microsoft Package</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196F72F7" w14:textId="77777777" w:rsidR="00883E9D" w:rsidRDefault="00883E9D" w:rsidP="00D83665">
                  <w:pPr>
                    <w:framePr w:hSpace="180" w:wrap="around" w:vAnchor="text" w:hAnchor="margin" w:x="-289" w:y="703"/>
                    <w:jc w:val="center"/>
                    <w:rPr>
                      <w:rFonts w:cstheme="minorHAnsi"/>
                    </w:rPr>
                  </w:pPr>
                  <w:r>
                    <w:rPr>
                      <w:rFonts w:cstheme="minorHAnsi"/>
                    </w:rPr>
                    <w:t>£37.49</w:t>
                  </w:r>
                </w:p>
              </w:tc>
              <w:tc>
                <w:tcPr>
                  <w:tcW w:w="1330" w:type="dxa"/>
                  <w:tcBorders>
                    <w:top w:val="nil"/>
                    <w:left w:val="nil"/>
                    <w:bottom w:val="single" w:sz="4" w:space="0" w:color="auto"/>
                    <w:right w:val="single" w:sz="4" w:space="0" w:color="auto"/>
                  </w:tcBorders>
                  <w:shd w:val="clear" w:color="000000" w:fill="FFFFFF"/>
                  <w:vAlign w:val="bottom"/>
                </w:tcPr>
                <w:p w14:paraId="639A2A7F" w14:textId="77777777" w:rsidR="00883E9D" w:rsidRDefault="00883E9D" w:rsidP="00D83665">
                  <w:pPr>
                    <w:framePr w:hSpace="180" w:wrap="around" w:vAnchor="text" w:hAnchor="margin" w:x="-289" w:y="703"/>
                    <w:jc w:val="center"/>
                    <w:rPr>
                      <w:rFonts w:cstheme="minorHAnsi"/>
                    </w:rPr>
                  </w:pPr>
                  <w:r>
                    <w:rPr>
                      <w:rFonts w:cstheme="minorHAnsi"/>
                    </w:rPr>
                    <w:t>£   -</w:t>
                  </w:r>
                </w:p>
              </w:tc>
              <w:tc>
                <w:tcPr>
                  <w:tcW w:w="805" w:type="dxa"/>
                  <w:tcBorders>
                    <w:bottom w:val="single" w:sz="4" w:space="0" w:color="auto"/>
                  </w:tcBorders>
                </w:tcPr>
                <w:p w14:paraId="2C5D2FE4" w14:textId="77777777" w:rsidR="00883E9D" w:rsidRDefault="00883E9D" w:rsidP="00D83665">
                  <w:pPr>
                    <w:framePr w:hSpace="180" w:wrap="around" w:vAnchor="text" w:hAnchor="margin" w:x="-289" w:y="703"/>
                    <w:rPr>
                      <w:rFonts w:cstheme="minorHAnsi"/>
                    </w:rPr>
                  </w:pPr>
                  <w:r>
                    <w:rPr>
                      <w:rFonts w:cstheme="minorHAnsi"/>
                    </w:rPr>
                    <w:t>1</w:t>
                  </w:r>
                </w:p>
              </w:tc>
            </w:tr>
            <w:tr w:rsidR="00883E9D" w:rsidRPr="00772365" w14:paraId="54960E81" w14:textId="77777777" w:rsidTr="0021387F">
              <w:tc>
                <w:tcPr>
                  <w:tcW w:w="872" w:type="dxa"/>
                  <w:tcBorders>
                    <w:top w:val="nil"/>
                    <w:left w:val="single" w:sz="4" w:space="0" w:color="auto"/>
                    <w:bottom w:val="single" w:sz="4" w:space="0" w:color="auto"/>
                    <w:right w:val="single" w:sz="4" w:space="0" w:color="auto"/>
                  </w:tcBorders>
                  <w:shd w:val="clear" w:color="000000" w:fill="FFFFFF"/>
                  <w:vAlign w:val="bottom"/>
                </w:tcPr>
                <w:p w14:paraId="25C722C8" w14:textId="77777777" w:rsidR="00883E9D" w:rsidRDefault="00883E9D" w:rsidP="00D83665">
                  <w:pPr>
                    <w:framePr w:hSpace="180" w:wrap="around" w:vAnchor="text" w:hAnchor="margin" w:x="-289" w:y="703"/>
                    <w:rPr>
                      <w:rFonts w:cstheme="minorHAnsi"/>
                    </w:rPr>
                  </w:pPr>
                  <w:r>
                    <w:rPr>
                      <w:rFonts w:cstheme="minorHAnsi"/>
                    </w:rPr>
                    <w:t>32</w:t>
                  </w:r>
                </w:p>
              </w:tc>
              <w:tc>
                <w:tcPr>
                  <w:tcW w:w="1958" w:type="dxa"/>
                  <w:tcBorders>
                    <w:top w:val="nil"/>
                    <w:left w:val="single" w:sz="4" w:space="0" w:color="auto"/>
                    <w:bottom w:val="single" w:sz="4" w:space="0" w:color="auto"/>
                    <w:right w:val="single" w:sz="4" w:space="0" w:color="auto"/>
                  </w:tcBorders>
                  <w:shd w:val="clear" w:color="000000" w:fill="FFFFFF"/>
                  <w:vAlign w:val="bottom"/>
                </w:tcPr>
                <w:p w14:paraId="638E0FB9" w14:textId="77777777" w:rsidR="00883E9D" w:rsidRDefault="00883E9D" w:rsidP="00D83665">
                  <w:pPr>
                    <w:framePr w:hSpace="180" w:wrap="around" w:vAnchor="text" w:hAnchor="margin" w:x="-289" w:y="703"/>
                  </w:pPr>
                  <w:r>
                    <w:t>A Jackson</w:t>
                  </w:r>
                </w:p>
              </w:tc>
              <w:tc>
                <w:tcPr>
                  <w:tcW w:w="2552" w:type="dxa"/>
                  <w:tcBorders>
                    <w:top w:val="nil"/>
                    <w:left w:val="nil"/>
                    <w:bottom w:val="single" w:sz="4" w:space="0" w:color="auto"/>
                    <w:right w:val="single" w:sz="4" w:space="0" w:color="auto"/>
                  </w:tcBorders>
                  <w:shd w:val="clear" w:color="000000" w:fill="FFFFFF"/>
                  <w:vAlign w:val="bottom"/>
                </w:tcPr>
                <w:p w14:paraId="5BFE0778" w14:textId="77777777" w:rsidR="00883E9D" w:rsidRDefault="00883E9D" w:rsidP="00D83665">
                  <w:pPr>
                    <w:framePr w:hSpace="180" w:wrap="around" w:vAnchor="text" w:hAnchor="margin" w:x="-289" w:y="703"/>
                    <w:rPr>
                      <w:rFonts w:cstheme="minorHAnsi"/>
                    </w:rPr>
                  </w:pPr>
                  <w:r>
                    <w:rPr>
                      <w:rFonts w:cstheme="minorHAnsi"/>
                    </w:rPr>
                    <w:t>School Apple Trees</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3B716993" w14:textId="77777777" w:rsidR="00883E9D" w:rsidRDefault="00883E9D" w:rsidP="00D83665">
                  <w:pPr>
                    <w:framePr w:hSpace="180" w:wrap="around" w:vAnchor="text" w:hAnchor="margin" w:x="-289" w:y="703"/>
                    <w:jc w:val="center"/>
                    <w:rPr>
                      <w:rFonts w:cstheme="minorHAnsi"/>
                    </w:rPr>
                  </w:pPr>
                  <w:r>
                    <w:rPr>
                      <w:rFonts w:cstheme="minorHAnsi"/>
                    </w:rPr>
                    <w:t>£49.98</w:t>
                  </w:r>
                </w:p>
              </w:tc>
              <w:tc>
                <w:tcPr>
                  <w:tcW w:w="1330" w:type="dxa"/>
                  <w:tcBorders>
                    <w:top w:val="nil"/>
                    <w:left w:val="nil"/>
                    <w:bottom w:val="single" w:sz="4" w:space="0" w:color="auto"/>
                    <w:right w:val="single" w:sz="4" w:space="0" w:color="auto"/>
                  </w:tcBorders>
                  <w:shd w:val="clear" w:color="000000" w:fill="FFFFFF"/>
                  <w:vAlign w:val="bottom"/>
                </w:tcPr>
                <w:p w14:paraId="08EC0439" w14:textId="3DF7691F" w:rsidR="00883E9D" w:rsidRDefault="00883E9D" w:rsidP="00D83665">
                  <w:pPr>
                    <w:framePr w:hSpace="180" w:wrap="around" w:vAnchor="text" w:hAnchor="margin" w:x="-289" w:y="703"/>
                    <w:rPr>
                      <w:rFonts w:cstheme="minorHAnsi"/>
                    </w:rPr>
                  </w:pPr>
                </w:p>
              </w:tc>
              <w:tc>
                <w:tcPr>
                  <w:tcW w:w="805" w:type="dxa"/>
                  <w:tcBorders>
                    <w:bottom w:val="single" w:sz="4" w:space="0" w:color="auto"/>
                  </w:tcBorders>
                </w:tcPr>
                <w:p w14:paraId="616AADAF" w14:textId="77777777" w:rsidR="00883E9D" w:rsidRDefault="00883E9D" w:rsidP="00D83665">
                  <w:pPr>
                    <w:framePr w:hSpace="180" w:wrap="around" w:vAnchor="text" w:hAnchor="margin" w:x="-289" w:y="703"/>
                    <w:rPr>
                      <w:rFonts w:cstheme="minorHAnsi"/>
                    </w:rPr>
                  </w:pPr>
                  <w:r>
                    <w:rPr>
                      <w:rFonts w:cstheme="minorHAnsi"/>
                    </w:rPr>
                    <w:t>2</w:t>
                  </w:r>
                </w:p>
              </w:tc>
            </w:tr>
            <w:tr w:rsidR="00883E9D" w:rsidRPr="00772365" w14:paraId="26107FFC" w14:textId="77777777" w:rsidTr="0021387F">
              <w:tc>
                <w:tcPr>
                  <w:tcW w:w="872" w:type="dxa"/>
                  <w:tcBorders>
                    <w:top w:val="single" w:sz="4" w:space="0" w:color="auto"/>
                    <w:left w:val="single" w:sz="4" w:space="0" w:color="auto"/>
                    <w:bottom w:val="single" w:sz="4" w:space="0" w:color="auto"/>
                    <w:right w:val="single" w:sz="4" w:space="0" w:color="auto"/>
                  </w:tcBorders>
                  <w:shd w:val="clear" w:color="000000" w:fill="FFFFFF"/>
                  <w:vAlign w:val="bottom"/>
                </w:tcPr>
                <w:p w14:paraId="1BB75557" w14:textId="77777777" w:rsidR="00883E9D" w:rsidRPr="00772365" w:rsidRDefault="00883E9D" w:rsidP="00D83665">
                  <w:pPr>
                    <w:framePr w:hSpace="180" w:wrap="around" w:vAnchor="text" w:hAnchor="margin" w:x="-289" w:y="703"/>
                    <w:rPr>
                      <w:rFonts w:cstheme="minorHAnsi"/>
                    </w:rPr>
                  </w:pPr>
                </w:p>
              </w:tc>
              <w:tc>
                <w:tcPr>
                  <w:tcW w:w="1958" w:type="dxa"/>
                  <w:tcBorders>
                    <w:top w:val="nil"/>
                    <w:left w:val="single" w:sz="4" w:space="0" w:color="auto"/>
                    <w:bottom w:val="single" w:sz="4" w:space="0" w:color="auto"/>
                    <w:right w:val="single" w:sz="4" w:space="0" w:color="auto"/>
                  </w:tcBorders>
                  <w:shd w:val="clear" w:color="000000" w:fill="FFFFFF"/>
                  <w:vAlign w:val="bottom"/>
                </w:tcPr>
                <w:p w14:paraId="6351A25A" w14:textId="77777777" w:rsidR="00883E9D" w:rsidRPr="00772365" w:rsidRDefault="00883E9D" w:rsidP="00D83665">
                  <w:pPr>
                    <w:framePr w:hSpace="180" w:wrap="around" w:vAnchor="text" w:hAnchor="margin" w:x="-289" w:y="703"/>
                    <w:rPr>
                      <w:rFonts w:cstheme="minorHAnsi"/>
                    </w:rPr>
                  </w:pPr>
                  <w:r w:rsidRPr="00772365">
                    <w:rPr>
                      <w:rFonts w:cstheme="minorHAnsi"/>
                    </w:rPr>
                    <w:t xml:space="preserve">Total Payments June </w:t>
                  </w:r>
                </w:p>
              </w:tc>
              <w:tc>
                <w:tcPr>
                  <w:tcW w:w="2552" w:type="dxa"/>
                  <w:tcBorders>
                    <w:top w:val="nil"/>
                    <w:left w:val="nil"/>
                    <w:bottom w:val="single" w:sz="4" w:space="0" w:color="auto"/>
                    <w:right w:val="single" w:sz="4" w:space="0" w:color="auto"/>
                  </w:tcBorders>
                  <w:shd w:val="clear" w:color="000000" w:fill="FFFFFF"/>
                  <w:vAlign w:val="bottom"/>
                </w:tcPr>
                <w:p w14:paraId="4DCE35EE" w14:textId="77777777" w:rsidR="00883E9D" w:rsidRPr="00772365" w:rsidRDefault="00883E9D" w:rsidP="00D83665">
                  <w:pPr>
                    <w:framePr w:hSpace="180" w:wrap="around" w:vAnchor="text" w:hAnchor="margin" w:x="-289" w:y="703"/>
                    <w:rPr>
                      <w:rFonts w:cstheme="minorHAnsi"/>
                    </w:rPr>
                  </w:pPr>
                </w:p>
              </w:tc>
              <w:tc>
                <w:tcPr>
                  <w:tcW w:w="1559" w:type="dxa"/>
                  <w:tcBorders>
                    <w:top w:val="nil"/>
                    <w:left w:val="nil"/>
                    <w:bottom w:val="single" w:sz="4" w:space="0" w:color="auto"/>
                    <w:right w:val="single" w:sz="4" w:space="0" w:color="auto"/>
                  </w:tcBorders>
                  <w:shd w:val="clear" w:color="000000" w:fill="FFFFFF"/>
                  <w:vAlign w:val="bottom"/>
                </w:tcPr>
                <w:p w14:paraId="7AF7C020" w14:textId="77777777" w:rsidR="00883E9D" w:rsidRPr="00772365" w:rsidRDefault="00883E9D" w:rsidP="00D83665">
                  <w:pPr>
                    <w:framePr w:hSpace="180" w:wrap="around" w:vAnchor="text" w:hAnchor="margin" w:x="-289" w:y="703"/>
                    <w:jc w:val="center"/>
                    <w:rPr>
                      <w:rFonts w:cstheme="minorHAnsi"/>
                    </w:rPr>
                  </w:pPr>
                  <w:r>
                    <w:rPr>
                      <w:rFonts w:cstheme="minorHAnsi"/>
                    </w:rPr>
                    <w:t>£1,575.93</w:t>
                  </w:r>
                </w:p>
              </w:tc>
              <w:tc>
                <w:tcPr>
                  <w:tcW w:w="1330" w:type="dxa"/>
                  <w:tcBorders>
                    <w:top w:val="nil"/>
                    <w:left w:val="nil"/>
                    <w:bottom w:val="single" w:sz="4" w:space="0" w:color="auto"/>
                    <w:right w:val="single" w:sz="4" w:space="0" w:color="auto"/>
                  </w:tcBorders>
                  <w:shd w:val="clear" w:color="000000" w:fill="FFFFFF"/>
                  <w:vAlign w:val="bottom"/>
                </w:tcPr>
                <w:p w14:paraId="0D929592" w14:textId="147B2FB2" w:rsidR="00883E9D" w:rsidRPr="00772365" w:rsidRDefault="00883E9D" w:rsidP="00D83665">
                  <w:pPr>
                    <w:framePr w:hSpace="180" w:wrap="around" w:vAnchor="text" w:hAnchor="margin" w:x="-289" w:y="703"/>
                    <w:jc w:val="center"/>
                    <w:rPr>
                      <w:rFonts w:cstheme="minorHAnsi"/>
                    </w:rPr>
                  </w:pPr>
                  <w:r w:rsidRPr="00772365">
                    <w:rPr>
                      <w:rFonts w:cstheme="minorHAnsi"/>
                    </w:rPr>
                    <w:t>£</w:t>
                  </w:r>
                  <w:r>
                    <w:rPr>
                      <w:rFonts w:cstheme="minorHAnsi"/>
                    </w:rPr>
                    <w:t>3</w:t>
                  </w:r>
                  <w:r w:rsidR="00D83665">
                    <w:rPr>
                      <w:rFonts w:cstheme="minorHAnsi"/>
                    </w:rPr>
                    <w:t>1.40</w:t>
                  </w:r>
                </w:p>
              </w:tc>
              <w:tc>
                <w:tcPr>
                  <w:tcW w:w="805" w:type="dxa"/>
                  <w:tcBorders>
                    <w:top w:val="single" w:sz="4" w:space="0" w:color="auto"/>
                    <w:bottom w:val="single" w:sz="4" w:space="0" w:color="auto"/>
                  </w:tcBorders>
                </w:tcPr>
                <w:p w14:paraId="4B80C4F3" w14:textId="77777777" w:rsidR="00883E9D" w:rsidRPr="00772365" w:rsidRDefault="00883E9D" w:rsidP="00D83665">
                  <w:pPr>
                    <w:framePr w:hSpace="180" w:wrap="around" w:vAnchor="text" w:hAnchor="margin" w:x="-289" w:y="703"/>
                    <w:rPr>
                      <w:rFonts w:cstheme="minorHAnsi"/>
                    </w:rPr>
                  </w:pPr>
                </w:p>
              </w:tc>
            </w:tr>
            <w:bookmarkEnd w:id="0"/>
          </w:tbl>
          <w:p w14:paraId="5CAB5035" w14:textId="77777777" w:rsidR="00883E9D" w:rsidRDefault="00883E9D" w:rsidP="00883E9D"/>
          <w:p w14:paraId="791D622A" w14:textId="09AE1240" w:rsidR="00883E9D" w:rsidRDefault="00883E9D" w:rsidP="00883E9D">
            <w:r>
              <w:t>*Power to pay:</w:t>
            </w:r>
          </w:p>
          <w:tbl>
            <w:tblPr>
              <w:tblStyle w:val="TableGrid"/>
              <w:tblW w:w="0" w:type="auto"/>
              <w:tblLook w:val="04A0" w:firstRow="1" w:lastRow="0" w:firstColumn="1" w:lastColumn="0" w:noHBand="0" w:noVBand="1"/>
            </w:tblPr>
            <w:tblGrid>
              <w:gridCol w:w="562"/>
              <w:gridCol w:w="4962"/>
            </w:tblGrid>
            <w:tr w:rsidR="00883E9D" w:rsidRPr="00772365" w14:paraId="461A0464" w14:textId="77777777" w:rsidTr="0021387F">
              <w:tc>
                <w:tcPr>
                  <w:tcW w:w="562" w:type="dxa"/>
                </w:tcPr>
                <w:p w14:paraId="1394FACB" w14:textId="77777777" w:rsidR="00883E9D" w:rsidRPr="00772365" w:rsidRDefault="00883E9D" w:rsidP="00D83665">
                  <w:pPr>
                    <w:framePr w:hSpace="180" w:wrap="around" w:vAnchor="text" w:hAnchor="margin" w:x="-289" w:y="703"/>
                    <w:rPr>
                      <w:rFonts w:cstheme="minorHAnsi"/>
                    </w:rPr>
                  </w:pPr>
                  <w:r w:rsidRPr="00772365">
                    <w:rPr>
                      <w:rFonts w:cstheme="minorHAnsi"/>
                    </w:rPr>
                    <w:t>1.</w:t>
                  </w:r>
                </w:p>
              </w:tc>
              <w:tc>
                <w:tcPr>
                  <w:tcW w:w="4962" w:type="dxa"/>
                </w:tcPr>
                <w:p w14:paraId="556606A6" w14:textId="77777777" w:rsidR="00883E9D" w:rsidRPr="00772365" w:rsidRDefault="00883E9D" w:rsidP="00D83665">
                  <w:pPr>
                    <w:framePr w:hSpace="180" w:wrap="around" w:vAnchor="text" w:hAnchor="margin" w:x="-289" w:y="703"/>
                    <w:rPr>
                      <w:rFonts w:cstheme="minorHAnsi"/>
                    </w:rPr>
                  </w:pPr>
                  <w:r w:rsidRPr="00772365">
                    <w:rPr>
                      <w:rFonts w:cstheme="minorHAnsi"/>
                    </w:rPr>
                    <w:t>Local Government Act 1972 S.112</w:t>
                  </w:r>
                </w:p>
              </w:tc>
            </w:tr>
            <w:tr w:rsidR="00883E9D" w:rsidRPr="00772365" w14:paraId="5FECC8EA" w14:textId="77777777" w:rsidTr="0021387F">
              <w:tc>
                <w:tcPr>
                  <w:tcW w:w="562" w:type="dxa"/>
                </w:tcPr>
                <w:p w14:paraId="6F27545B" w14:textId="77777777" w:rsidR="00883E9D" w:rsidRPr="00772365" w:rsidRDefault="00883E9D" w:rsidP="00D83665">
                  <w:pPr>
                    <w:framePr w:hSpace="180" w:wrap="around" w:vAnchor="text" w:hAnchor="margin" w:x="-289" w:y="703"/>
                    <w:rPr>
                      <w:rFonts w:cstheme="minorHAnsi"/>
                    </w:rPr>
                  </w:pPr>
                  <w:r w:rsidRPr="00772365">
                    <w:rPr>
                      <w:rFonts w:cstheme="minorHAnsi"/>
                    </w:rPr>
                    <w:t>2.</w:t>
                  </w:r>
                </w:p>
              </w:tc>
              <w:tc>
                <w:tcPr>
                  <w:tcW w:w="4962" w:type="dxa"/>
                </w:tcPr>
                <w:p w14:paraId="52DC13B4" w14:textId="77777777" w:rsidR="00883E9D" w:rsidRPr="00772365" w:rsidRDefault="00883E9D" w:rsidP="00D83665">
                  <w:pPr>
                    <w:framePr w:hSpace="180" w:wrap="around" w:vAnchor="text" w:hAnchor="margin" w:x="-289" w:y="703"/>
                    <w:rPr>
                      <w:rFonts w:cstheme="minorHAnsi"/>
                    </w:rPr>
                  </w:pPr>
                  <w:r w:rsidRPr="00772365">
                    <w:rPr>
                      <w:rFonts w:cstheme="minorHAnsi"/>
                    </w:rPr>
                    <w:t>Local Government Act 1972 s.137</w:t>
                  </w:r>
                </w:p>
              </w:tc>
            </w:tr>
            <w:tr w:rsidR="00883E9D" w:rsidRPr="00772365" w14:paraId="70595E7E" w14:textId="77777777" w:rsidTr="0021387F">
              <w:tc>
                <w:tcPr>
                  <w:tcW w:w="562" w:type="dxa"/>
                </w:tcPr>
                <w:p w14:paraId="19E4A1C3" w14:textId="77777777" w:rsidR="00883E9D" w:rsidRPr="00772365" w:rsidRDefault="00883E9D" w:rsidP="00D83665">
                  <w:pPr>
                    <w:framePr w:hSpace="180" w:wrap="around" w:vAnchor="text" w:hAnchor="margin" w:x="-289" w:y="703"/>
                    <w:rPr>
                      <w:rFonts w:cstheme="minorHAnsi"/>
                    </w:rPr>
                  </w:pPr>
                  <w:r w:rsidRPr="00772365">
                    <w:rPr>
                      <w:rFonts w:cstheme="minorHAnsi"/>
                    </w:rPr>
                    <w:t>3.</w:t>
                  </w:r>
                </w:p>
              </w:tc>
              <w:tc>
                <w:tcPr>
                  <w:tcW w:w="4962" w:type="dxa"/>
                </w:tcPr>
                <w:p w14:paraId="731E66C4" w14:textId="77777777" w:rsidR="00883E9D" w:rsidRPr="00772365" w:rsidRDefault="00883E9D" w:rsidP="00D83665">
                  <w:pPr>
                    <w:framePr w:hSpace="180" w:wrap="around" w:vAnchor="text" w:hAnchor="margin" w:x="-289" w:y="703"/>
                    <w:rPr>
                      <w:rFonts w:cstheme="minorHAnsi"/>
                    </w:rPr>
                  </w:pPr>
                  <w:r w:rsidRPr="00772365">
                    <w:rPr>
                      <w:rFonts w:cstheme="minorHAnsi"/>
                    </w:rPr>
                    <w:t>Local Government Act 1972 S.111</w:t>
                  </w:r>
                </w:p>
              </w:tc>
            </w:tr>
            <w:tr w:rsidR="00883E9D" w:rsidRPr="00772365" w14:paraId="61CE2626" w14:textId="77777777" w:rsidTr="0021387F">
              <w:tc>
                <w:tcPr>
                  <w:tcW w:w="562" w:type="dxa"/>
                </w:tcPr>
                <w:p w14:paraId="2F8AFA31" w14:textId="77777777" w:rsidR="00883E9D" w:rsidRPr="00772365" w:rsidRDefault="00883E9D" w:rsidP="00D83665">
                  <w:pPr>
                    <w:framePr w:hSpace="180" w:wrap="around" w:vAnchor="text" w:hAnchor="margin" w:x="-289" w:y="703"/>
                    <w:rPr>
                      <w:rFonts w:cstheme="minorHAnsi"/>
                    </w:rPr>
                  </w:pPr>
                  <w:r w:rsidRPr="00772365">
                    <w:rPr>
                      <w:rFonts w:cstheme="minorHAnsi"/>
                    </w:rPr>
                    <w:t>4.</w:t>
                  </w:r>
                </w:p>
              </w:tc>
              <w:tc>
                <w:tcPr>
                  <w:tcW w:w="4962" w:type="dxa"/>
                </w:tcPr>
                <w:p w14:paraId="01ACEB5E" w14:textId="77777777" w:rsidR="00883E9D" w:rsidRPr="00772365" w:rsidRDefault="00883E9D" w:rsidP="00D83665">
                  <w:pPr>
                    <w:framePr w:hSpace="180" w:wrap="around" w:vAnchor="text" w:hAnchor="margin" w:x="-289" w:y="703"/>
                    <w:rPr>
                      <w:rFonts w:cstheme="minorHAnsi"/>
                    </w:rPr>
                  </w:pPr>
                  <w:r w:rsidRPr="00772365">
                    <w:rPr>
                      <w:rFonts w:cstheme="minorHAnsi"/>
                    </w:rPr>
                    <w:t>Small Holdings and Allotments Act 1908 ss.23,25</w:t>
                  </w:r>
                </w:p>
              </w:tc>
            </w:tr>
            <w:tr w:rsidR="00883E9D" w:rsidRPr="00772365" w14:paraId="616D2854" w14:textId="77777777" w:rsidTr="0021387F">
              <w:tc>
                <w:tcPr>
                  <w:tcW w:w="562" w:type="dxa"/>
                </w:tcPr>
                <w:p w14:paraId="3C9A7811" w14:textId="77777777" w:rsidR="00883E9D" w:rsidRPr="00772365" w:rsidRDefault="00883E9D" w:rsidP="00D83665">
                  <w:pPr>
                    <w:framePr w:hSpace="180" w:wrap="around" w:vAnchor="text" w:hAnchor="margin" w:x="-289" w:y="703"/>
                    <w:rPr>
                      <w:rFonts w:cstheme="minorHAnsi"/>
                    </w:rPr>
                  </w:pPr>
                  <w:r w:rsidRPr="00772365">
                    <w:rPr>
                      <w:rFonts w:cstheme="minorHAnsi"/>
                    </w:rPr>
                    <w:t>5.</w:t>
                  </w:r>
                </w:p>
              </w:tc>
              <w:tc>
                <w:tcPr>
                  <w:tcW w:w="4962" w:type="dxa"/>
                </w:tcPr>
                <w:p w14:paraId="0CFD031D" w14:textId="77777777" w:rsidR="00883E9D" w:rsidRPr="00772365" w:rsidRDefault="00883E9D" w:rsidP="00D83665">
                  <w:pPr>
                    <w:framePr w:hSpace="180" w:wrap="around" w:vAnchor="text" w:hAnchor="margin" w:x="-289" w:y="703"/>
                    <w:rPr>
                      <w:rFonts w:cstheme="minorHAnsi"/>
                    </w:rPr>
                  </w:pPr>
                  <w:r w:rsidRPr="00772365">
                    <w:rPr>
                      <w:rFonts w:cstheme="minorHAnsi"/>
                    </w:rPr>
                    <w:t>Public Health Act 1875 s.164</w:t>
                  </w:r>
                </w:p>
              </w:tc>
            </w:tr>
            <w:tr w:rsidR="00883E9D" w:rsidRPr="00772365" w14:paraId="6A4C810E" w14:textId="77777777" w:rsidTr="0021387F">
              <w:tc>
                <w:tcPr>
                  <w:tcW w:w="562" w:type="dxa"/>
                </w:tcPr>
                <w:p w14:paraId="33B11295" w14:textId="77777777" w:rsidR="00883E9D" w:rsidRPr="00772365" w:rsidRDefault="00883E9D" w:rsidP="00D83665">
                  <w:pPr>
                    <w:framePr w:hSpace="180" w:wrap="around" w:vAnchor="text" w:hAnchor="margin" w:x="-289" w:y="703"/>
                    <w:rPr>
                      <w:rFonts w:cstheme="minorHAnsi"/>
                    </w:rPr>
                  </w:pPr>
                  <w:r w:rsidRPr="00772365">
                    <w:rPr>
                      <w:rFonts w:cstheme="minorHAnsi"/>
                    </w:rPr>
                    <w:t>6.</w:t>
                  </w:r>
                </w:p>
              </w:tc>
              <w:tc>
                <w:tcPr>
                  <w:tcW w:w="4962" w:type="dxa"/>
                </w:tcPr>
                <w:p w14:paraId="2B229F78" w14:textId="77777777" w:rsidR="00883E9D" w:rsidRPr="00772365" w:rsidRDefault="00883E9D" w:rsidP="00D83665">
                  <w:pPr>
                    <w:framePr w:hSpace="180" w:wrap="around" w:vAnchor="text" w:hAnchor="margin" w:x="-289" w:y="703"/>
                    <w:rPr>
                      <w:rFonts w:cstheme="minorHAnsi"/>
                    </w:rPr>
                  </w:pPr>
                  <w:r w:rsidRPr="00772365">
                    <w:rPr>
                      <w:rFonts w:cstheme="minorHAnsi"/>
                    </w:rPr>
                    <w:t>Public Health Act 1980 ss.43, 50</w:t>
                  </w:r>
                </w:p>
              </w:tc>
            </w:tr>
            <w:tr w:rsidR="00883E9D" w:rsidRPr="00772365" w14:paraId="133E2E82" w14:textId="77777777" w:rsidTr="0021387F">
              <w:tc>
                <w:tcPr>
                  <w:tcW w:w="562" w:type="dxa"/>
                </w:tcPr>
                <w:p w14:paraId="13FFD459" w14:textId="77777777" w:rsidR="00883E9D" w:rsidRPr="00772365" w:rsidRDefault="00883E9D" w:rsidP="00D83665">
                  <w:pPr>
                    <w:framePr w:hSpace="180" w:wrap="around" w:vAnchor="text" w:hAnchor="margin" w:x="-289" w:y="703"/>
                    <w:rPr>
                      <w:rFonts w:cstheme="minorHAnsi"/>
                    </w:rPr>
                  </w:pPr>
                  <w:r w:rsidRPr="00772365">
                    <w:rPr>
                      <w:rFonts w:cstheme="minorHAnsi"/>
                    </w:rPr>
                    <w:t>7.</w:t>
                  </w:r>
                </w:p>
              </w:tc>
              <w:tc>
                <w:tcPr>
                  <w:tcW w:w="4962" w:type="dxa"/>
                </w:tcPr>
                <w:p w14:paraId="58822123" w14:textId="77777777" w:rsidR="00883E9D" w:rsidRPr="00772365" w:rsidRDefault="00883E9D" w:rsidP="00D83665">
                  <w:pPr>
                    <w:framePr w:hSpace="180" w:wrap="around" w:vAnchor="text" w:hAnchor="margin" w:x="-289" w:y="703"/>
                    <w:rPr>
                      <w:rFonts w:cstheme="minorHAnsi"/>
                    </w:rPr>
                  </w:pPr>
                  <w:r w:rsidRPr="00772365">
                    <w:rPr>
                      <w:rFonts w:cstheme="minorHAnsi"/>
                    </w:rPr>
                    <w:t>Local Government Act 1972 S.142</w:t>
                  </w:r>
                </w:p>
              </w:tc>
            </w:tr>
            <w:tr w:rsidR="00883E9D" w:rsidRPr="00772365" w14:paraId="6D88EAE4" w14:textId="77777777" w:rsidTr="0021387F">
              <w:tc>
                <w:tcPr>
                  <w:tcW w:w="562" w:type="dxa"/>
                </w:tcPr>
                <w:p w14:paraId="538AEF31" w14:textId="77777777" w:rsidR="00883E9D" w:rsidRPr="00772365" w:rsidRDefault="00883E9D" w:rsidP="00D83665">
                  <w:pPr>
                    <w:framePr w:hSpace="180" w:wrap="around" w:vAnchor="text" w:hAnchor="margin" w:x="-289" w:y="703"/>
                    <w:rPr>
                      <w:rFonts w:cstheme="minorHAnsi"/>
                    </w:rPr>
                  </w:pPr>
                  <w:r w:rsidRPr="00772365">
                    <w:rPr>
                      <w:rFonts w:cstheme="minorHAnsi"/>
                    </w:rPr>
                    <w:t>8.</w:t>
                  </w:r>
                </w:p>
              </w:tc>
              <w:tc>
                <w:tcPr>
                  <w:tcW w:w="4962" w:type="dxa"/>
                </w:tcPr>
                <w:p w14:paraId="14070CF6" w14:textId="77777777" w:rsidR="00883E9D" w:rsidRPr="00772365" w:rsidRDefault="00883E9D" w:rsidP="00D83665">
                  <w:pPr>
                    <w:framePr w:hSpace="180" w:wrap="around" w:vAnchor="text" w:hAnchor="margin" w:x="-289" w:y="703"/>
                    <w:rPr>
                      <w:rFonts w:cstheme="minorHAnsi"/>
                    </w:rPr>
                  </w:pPr>
                  <w:r w:rsidRPr="00772365">
                    <w:rPr>
                      <w:rFonts w:cstheme="minorHAnsi"/>
                    </w:rPr>
                    <w:t>Litter Act 1983 ss. 5,6</w:t>
                  </w:r>
                </w:p>
              </w:tc>
            </w:tr>
            <w:tr w:rsidR="00883E9D" w:rsidRPr="00772365" w14:paraId="732A768B" w14:textId="77777777" w:rsidTr="0021387F">
              <w:tc>
                <w:tcPr>
                  <w:tcW w:w="562" w:type="dxa"/>
                </w:tcPr>
                <w:p w14:paraId="38A82F81" w14:textId="77777777" w:rsidR="00883E9D" w:rsidRPr="00772365" w:rsidRDefault="00883E9D" w:rsidP="00D83665">
                  <w:pPr>
                    <w:framePr w:hSpace="180" w:wrap="around" w:vAnchor="text" w:hAnchor="margin" w:x="-289" w:y="703"/>
                    <w:rPr>
                      <w:rFonts w:cstheme="minorHAnsi"/>
                    </w:rPr>
                  </w:pPr>
                  <w:r w:rsidRPr="00772365">
                    <w:rPr>
                      <w:rFonts w:cstheme="minorHAnsi"/>
                    </w:rPr>
                    <w:t>9.</w:t>
                  </w:r>
                </w:p>
              </w:tc>
              <w:tc>
                <w:tcPr>
                  <w:tcW w:w="4962" w:type="dxa"/>
                </w:tcPr>
                <w:p w14:paraId="27333950" w14:textId="77777777" w:rsidR="00883E9D" w:rsidRPr="00772365" w:rsidRDefault="00883E9D" w:rsidP="00D83665">
                  <w:pPr>
                    <w:framePr w:hSpace="180" w:wrap="around" w:vAnchor="text" w:hAnchor="margin" w:x="-289" w:y="703"/>
                    <w:rPr>
                      <w:rFonts w:cstheme="minorHAnsi"/>
                    </w:rPr>
                  </w:pPr>
                  <w:r w:rsidRPr="00772365">
                    <w:rPr>
                      <w:rFonts w:cstheme="minorHAnsi"/>
                    </w:rPr>
                    <w:t>Local Government Act 1975 s.144 – Contribute to organisations encouraging people to visit the area.</w:t>
                  </w:r>
                </w:p>
              </w:tc>
            </w:tr>
          </w:tbl>
          <w:p w14:paraId="4ACC6568" w14:textId="77777777" w:rsidR="00883E9D" w:rsidRDefault="00883E9D" w:rsidP="00883E9D"/>
          <w:p w14:paraId="365E09A7" w14:textId="696AC595" w:rsidR="00883E9D" w:rsidRDefault="00883E9D" w:rsidP="00883E9D">
            <w:pPr>
              <w:pStyle w:val="ListParagraph"/>
              <w:numPr>
                <w:ilvl w:val="0"/>
                <w:numId w:val="16"/>
              </w:numPr>
            </w:pPr>
            <w:r w:rsidRPr="00CE71FE">
              <w:t xml:space="preserve">The Council reviewed </w:t>
            </w:r>
            <w:r w:rsidR="00AD7CAD">
              <w:t xml:space="preserve">and were happy with </w:t>
            </w:r>
            <w:r w:rsidRPr="00CE71FE">
              <w:t>the monthly work carried out by the Locum Financial Office</w:t>
            </w:r>
            <w:r w:rsidR="00AD7CAD">
              <w:t xml:space="preserve">r.  </w:t>
            </w:r>
          </w:p>
          <w:p w14:paraId="780480B7" w14:textId="140CA3E2" w:rsidR="00883E9D" w:rsidRPr="007317D2" w:rsidRDefault="00883E9D" w:rsidP="00883E9D">
            <w:pPr>
              <w:pStyle w:val="ListParagraph"/>
              <w:numPr>
                <w:ilvl w:val="0"/>
                <w:numId w:val="16"/>
              </w:numPr>
            </w:pPr>
            <w:r>
              <w:lastRenderedPageBreak/>
              <w:t xml:space="preserve">Councillor Maggie Dunn will approach both </w:t>
            </w:r>
            <w:proofErr w:type="spellStart"/>
            <w:r>
              <w:t>Havebury</w:t>
            </w:r>
            <w:proofErr w:type="spellEnd"/>
            <w:r>
              <w:t xml:space="preserve"> Housing Partnership and Flagship Homes about grants for playground equipment. The review of the playground equipment budget will take place at Julys meeting.</w:t>
            </w:r>
          </w:p>
          <w:p w14:paraId="115FFE64" w14:textId="460E5D1D" w:rsidR="00883E9D" w:rsidRDefault="00883E9D" w:rsidP="00883E9D">
            <w:pPr>
              <w:pStyle w:val="ListParagraph"/>
              <w:numPr>
                <w:ilvl w:val="0"/>
                <w:numId w:val="16"/>
              </w:numPr>
            </w:pPr>
            <w:r>
              <w:t>Councillor Gwyn James gave an update o</w:t>
            </w:r>
            <w:r w:rsidR="00AD7CAD">
              <w:t>n</w:t>
            </w:r>
            <w:r>
              <w:t xml:space="preserve"> the Village gates, revised quotes required for 5 sets of gates. Councillor Gwyn James will liaise with Andy Moore at West Suffolk Council about placement of the Thurston Road gates.</w:t>
            </w:r>
          </w:p>
          <w:p w14:paraId="403B9CF1" w14:textId="0E449FB5" w:rsidR="00883E9D" w:rsidRDefault="00883E9D" w:rsidP="00883E9D">
            <w:pPr>
              <w:pStyle w:val="ListParagraph"/>
              <w:numPr>
                <w:ilvl w:val="0"/>
                <w:numId w:val="16"/>
              </w:numPr>
            </w:pPr>
            <w:r>
              <w:t xml:space="preserve">Councillor Maggie Dunn will </w:t>
            </w:r>
            <w:r w:rsidR="00AD7CAD">
              <w:t>request</w:t>
            </w:r>
            <w:r>
              <w:t xml:space="preserve"> a letter </w:t>
            </w:r>
            <w:r w:rsidR="00AD7CAD">
              <w:t xml:space="preserve">be sent from SALC </w:t>
            </w:r>
            <w:r>
              <w:t xml:space="preserve">to </w:t>
            </w:r>
            <w:r w:rsidR="00AD7CAD">
              <w:t xml:space="preserve">the </w:t>
            </w:r>
            <w:r>
              <w:t xml:space="preserve">previous Clerk about </w:t>
            </w:r>
            <w:r w:rsidR="00AD7CAD">
              <w:t xml:space="preserve">a </w:t>
            </w:r>
            <w:r>
              <w:t>refund of part of the office allowance paid</w:t>
            </w:r>
            <w:r w:rsidR="00AD7CAD">
              <w:t xml:space="preserve"> </w:t>
            </w:r>
            <w:r w:rsidR="00AD7CAD" w:rsidRPr="00AD7CAD">
              <w:t xml:space="preserve">to her </w:t>
            </w:r>
            <w:r w:rsidR="00AD7CAD">
              <w:t xml:space="preserve">to cover </w:t>
            </w:r>
            <w:r w:rsidR="00AD7CAD" w:rsidRPr="00AD7CAD">
              <w:t>from September 2022 to March 2023.</w:t>
            </w:r>
          </w:p>
          <w:p w14:paraId="38391EBE" w14:textId="552DC5B4" w:rsidR="00883E9D" w:rsidRDefault="00883E9D" w:rsidP="00883E9D">
            <w:pPr>
              <w:pStyle w:val="ListParagraph"/>
              <w:numPr>
                <w:ilvl w:val="0"/>
                <w:numId w:val="16"/>
              </w:numPr>
              <w:spacing w:after="160" w:line="259" w:lineRule="auto"/>
            </w:pPr>
            <w:r>
              <w:t xml:space="preserve">The Council considered making a charitable donation this year </w:t>
            </w:r>
            <w:r w:rsidRPr="00896143">
              <w:t>in accordance with S137 of the Local Government Act</w:t>
            </w:r>
            <w:r>
              <w:t xml:space="preserve"> and decided not to proceed.</w:t>
            </w:r>
          </w:p>
          <w:p w14:paraId="09F70EBF" w14:textId="78815EDC" w:rsidR="00883E9D" w:rsidRDefault="00883E9D" w:rsidP="00883E9D">
            <w:pPr>
              <w:pStyle w:val="ListParagraph"/>
              <w:numPr>
                <w:ilvl w:val="0"/>
                <w:numId w:val="16"/>
              </w:numPr>
              <w:spacing w:after="160" w:line="259" w:lineRule="auto"/>
            </w:pPr>
            <w:r>
              <w:t xml:space="preserve">The Council considered the provision of a safe, central storage facility for Council documentation and agreed to purchase a </w:t>
            </w:r>
            <w:proofErr w:type="gramStart"/>
            <w:r>
              <w:t>2 drawer</w:t>
            </w:r>
            <w:proofErr w:type="gramEnd"/>
            <w:r>
              <w:t xml:space="preserve"> lockable filing cabinet and fireproof document holder for £500. The Clerk would investigate if some or all of the documents were available online or could be scanned. Councillor Maggie Dunn proposed, seconded by Councillor Gwyn James, </w:t>
            </w:r>
            <w:r w:rsidRPr="00714B66">
              <w:t>unanimous decision</w:t>
            </w:r>
            <w:r>
              <w:t>.</w:t>
            </w:r>
            <w:r w:rsidR="00AD7CAD">
              <w:t xml:space="preserve"> It will be decided which reserve this will be paid from at July’s meeting.</w:t>
            </w:r>
          </w:p>
          <w:p w14:paraId="0AEEFE33" w14:textId="2251E509" w:rsidR="00883E9D" w:rsidRDefault="00883E9D" w:rsidP="00883E9D">
            <w:pPr>
              <w:pStyle w:val="ListParagraph"/>
              <w:numPr>
                <w:ilvl w:val="0"/>
                <w:numId w:val="16"/>
              </w:numPr>
              <w:spacing w:after="160" w:line="259" w:lineRule="auto"/>
            </w:pPr>
            <w:r>
              <w:t>Coronation Reserve - The Council considered and agreed to purchase 2 half barrel planting containers for the school at a cost of £20 each. The Reserve can then be closed and all remaining money transferred to the General Reserve.</w:t>
            </w:r>
          </w:p>
          <w:p w14:paraId="2C92F363" w14:textId="396577D1" w:rsidR="00883E9D" w:rsidRDefault="00883E9D" w:rsidP="00883E9D">
            <w:pPr>
              <w:pStyle w:val="ListParagraph"/>
              <w:numPr>
                <w:ilvl w:val="0"/>
                <w:numId w:val="16"/>
              </w:numPr>
              <w:spacing w:after="160" w:line="259" w:lineRule="auto"/>
            </w:pPr>
            <w:r>
              <w:t xml:space="preserve">Conyers Green grass cutting – The Council </w:t>
            </w:r>
            <w:r w:rsidR="00F063AB">
              <w:t xml:space="preserve">will be going out to tender for all its grass cutting requirements later this year and </w:t>
            </w:r>
            <w:r w:rsidR="00AD7CAD">
              <w:t xml:space="preserve">have </w:t>
            </w:r>
            <w:r>
              <w:t>decided to include</w:t>
            </w:r>
            <w:r w:rsidR="00F063AB">
              <w:t xml:space="preserve"> Conyers Green within the quote.</w:t>
            </w:r>
            <w:r w:rsidR="00AD7CAD">
              <w:t xml:space="preserve"> </w:t>
            </w:r>
          </w:p>
          <w:p w14:paraId="2F511EBF" w14:textId="428A1905" w:rsidR="00883E9D" w:rsidRDefault="00883E9D" w:rsidP="00883E9D">
            <w:pPr>
              <w:pStyle w:val="ListParagraph"/>
              <w:numPr>
                <w:ilvl w:val="0"/>
                <w:numId w:val="16"/>
              </w:numPr>
              <w:spacing w:after="160" w:line="259" w:lineRule="auto"/>
            </w:pPr>
            <w:r>
              <w:t>The Council considered swapping the Mill Road and School Road combined litter and dog bins at a cost of £125. Councillor Matthew Parker proposed, seconded by Councillor Andy Baker, unanimous decision.</w:t>
            </w:r>
            <w:r w:rsidR="00AD7CAD">
              <w:t xml:space="preserve">  </w:t>
            </w:r>
            <w:r w:rsidR="00AD7CAD" w:rsidRPr="00AD7CAD">
              <w:t>It will be decided which reserve this will be paid from at July’s meeting.</w:t>
            </w:r>
          </w:p>
          <w:p w14:paraId="578AA550" w14:textId="77777777" w:rsidR="00883E9D" w:rsidRDefault="00883E9D" w:rsidP="00883E9D">
            <w:pPr>
              <w:pStyle w:val="ListParagraph"/>
              <w:numPr>
                <w:ilvl w:val="0"/>
                <w:numId w:val="16"/>
              </w:numPr>
              <w:spacing w:after="160" w:line="259" w:lineRule="auto"/>
            </w:pPr>
            <w:r>
              <w:t>The Council considered and agreed that the notice boards and tree plaques will be paid from the Asset acquisition Reserve and the tree felling in Conyers Green will be paid from the Asset maintenance Reserve.</w:t>
            </w:r>
          </w:p>
          <w:p w14:paraId="6AA26906" w14:textId="6394745B" w:rsidR="00883E9D" w:rsidRDefault="00883E9D" w:rsidP="00883E9D">
            <w:pPr>
              <w:pStyle w:val="ListParagraph"/>
              <w:numPr>
                <w:ilvl w:val="0"/>
                <w:numId w:val="16"/>
              </w:numPr>
              <w:spacing w:after="160" w:line="259" w:lineRule="auto"/>
            </w:pPr>
            <w:r>
              <w:t xml:space="preserve">The Council considered and agreed that the </w:t>
            </w:r>
            <w:r w:rsidR="00F063AB" w:rsidRPr="00F063AB">
              <w:t xml:space="preserve">earmarked funds </w:t>
            </w:r>
            <w:r w:rsidR="00F063AB">
              <w:t xml:space="preserve">for the </w:t>
            </w:r>
            <w:r>
              <w:t>school Lane footpath replanting should remai</w:t>
            </w:r>
            <w:r w:rsidR="00F063AB">
              <w:t>n</w:t>
            </w:r>
            <w:r>
              <w:t>.</w:t>
            </w:r>
          </w:p>
          <w:p w14:paraId="368BBF53" w14:textId="400C2C75" w:rsidR="00883E9D" w:rsidRDefault="00883E9D" w:rsidP="00883E9D">
            <w:pPr>
              <w:pStyle w:val="ListParagraph"/>
              <w:numPr>
                <w:ilvl w:val="0"/>
                <w:numId w:val="16"/>
              </w:numPr>
              <w:spacing w:after="160" w:line="259" w:lineRule="auto"/>
            </w:pPr>
            <w:r>
              <w:t xml:space="preserve">The Council considered and agreed to an additional cost of £157.44 to produce white </w:t>
            </w:r>
            <w:r w:rsidR="002C318F">
              <w:t xml:space="preserve">vinyl </w:t>
            </w:r>
            <w:r>
              <w:t>lett</w:t>
            </w:r>
            <w:r w:rsidR="002C318F">
              <w:t>er</w:t>
            </w:r>
            <w:r>
              <w:t xml:space="preserve">ing both </w:t>
            </w:r>
            <w:r w:rsidR="002C318F">
              <w:t xml:space="preserve">for </w:t>
            </w:r>
            <w:r>
              <w:t>the free standing and wall notice boards. Councillor Maggie Dunn proposed, seconded councillor Gwyn James, unanimous decision.</w:t>
            </w:r>
            <w:r w:rsidR="00AD7CAD">
              <w:t xml:space="preserve">  </w:t>
            </w:r>
            <w:r w:rsidR="00AD7CAD" w:rsidRPr="00AD7CAD">
              <w:t>It will be decided which reserve this will be paid from at July’s meeting.</w:t>
            </w:r>
          </w:p>
          <w:p w14:paraId="30A63244" w14:textId="7DAA28CD" w:rsidR="00883E9D" w:rsidRDefault="00883E9D" w:rsidP="00883E9D">
            <w:pPr>
              <w:pStyle w:val="ListParagraph"/>
              <w:numPr>
                <w:ilvl w:val="0"/>
                <w:numId w:val="16"/>
              </w:numPr>
            </w:pPr>
            <w:r>
              <w:t xml:space="preserve">The Council considered and agreed to purchase new defibrillator pads at a cost of £100 to enable children between 2 and 8 </w:t>
            </w:r>
            <w:r w:rsidR="002C318F">
              <w:t>to</w:t>
            </w:r>
            <w:r>
              <w:t xml:space="preserve"> be treated. Funded from the Small Projects Reserve. </w:t>
            </w:r>
            <w:r w:rsidRPr="0021387F">
              <w:t xml:space="preserve">Councillor </w:t>
            </w:r>
            <w:r>
              <w:t>Andy Baker</w:t>
            </w:r>
            <w:r w:rsidRPr="0021387F">
              <w:t xml:space="preserve"> proposed, seconded councillor </w:t>
            </w:r>
            <w:r>
              <w:t>Matthew Parker</w:t>
            </w:r>
            <w:r w:rsidRPr="0021387F">
              <w:t>, unanimous decis</w:t>
            </w:r>
            <w:r>
              <w:t>ion.</w:t>
            </w:r>
          </w:p>
          <w:p w14:paraId="3EC7EF13" w14:textId="1729BFA6" w:rsidR="00883E9D" w:rsidRDefault="00883E9D" w:rsidP="00883E9D">
            <w:r>
              <w:t xml:space="preserve">The Council considered changes to the Practitioners Guide for 2023. The Clerk will investigate what framework is required to support </w:t>
            </w:r>
            <w:proofErr w:type="gramStart"/>
            <w:r w:rsidR="002C318F">
              <w:t>a</w:t>
            </w:r>
            <w:r>
              <w:t xml:space="preserve"> .</w:t>
            </w:r>
            <w:proofErr w:type="gramEnd"/>
            <w:r>
              <w:t>gov.uk email system. A reserve policy is already in existence.</w:t>
            </w:r>
          </w:p>
          <w:p w14:paraId="33FE1FA7" w14:textId="4D952CAE" w:rsidR="00883E9D" w:rsidRDefault="00883E9D" w:rsidP="00883E9D">
            <w:r>
              <w:t xml:space="preserve">The Council will finalise all of the following </w:t>
            </w:r>
            <w:r w:rsidRPr="00113125">
              <w:t>Procedural items carried forward from May’s AGM</w:t>
            </w:r>
            <w:r>
              <w:t xml:space="preserve"> </w:t>
            </w:r>
            <w:r w:rsidRPr="008F1B6D">
              <w:t>at</w:t>
            </w:r>
            <w:r>
              <w:t xml:space="preserve"> the next</w:t>
            </w:r>
            <w:r w:rsidRPr="008F1B6D">
              <w:t xml:space="preserve"> meeting</w:t>
            </w:r>
            <w:r>
              <w:t>:</w:t>
            </w:r>
          </w:p>
          <w:p w14:paraId="364C9EBE" w14:textId="660CDAFC" w:rsidR="00883E9D" w:rsidRDefault="00883E9D" w:rsidP="00883E9D">
            <w:r w:rsidRPr="00113125">
              <w:rPr>
                <w:noProof/>
              </w:rPr>
              <w:drawing>
                <wp:inline distT="0" distB="0" distL="0" distR="0" wp14:anchorId="4EE18563" wp14:editId="3FA6335A">
                  <wp:extent cx="6196330" cy="1373505"/>
                  <wp:effectExtent l="0" t="0" r="0" b="0"/>
                  <wp:docPr id="11949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6330" cy="1373505"/>
                          </a:xfrm>
                          <a:prstGeom prst="rect">
                            <a:avLst/>
                          </a:prstGeom>
                          <a:noFill/>
                          <a:ln>
                            <a:noFill/>
                          </a:ln>
                        </pic:spPr>
                      </pic:pic>
                    </a:graphicData>
                  </a:graphic>
                </wp:inline>
              </w:drawing>
            </w:r>
          </w:p>
          <w:p w14:paraId="5B46906E" w14:textId="061EA2D4" w:rsidR="00AB73F5" w:rsidRDefault="00883E9D" w:rsidP="00883E9D">
            <w:r>
              <w:t>The council reviewed the</w:t>
            </w:r>
            <w:r w:rsidRPr="008F1B6D">
              <w:t xml:space="preserve"> comments from the Internal Audit report </w:t>
            </w:r>
            <w:r>
              <w:t xml:space="preserve">and agreed for the Clerk and Locum Clerk to make amendments to all but section numbers 2 and 14. Councillor Gwyn James will produce a business case </w:t>
            </w:r>
            <w:r>
              <w:lastRenderedPageBreak/>
              <w:t xml:space="preserve">for the employment of interim staff. Councillor David Clarke will confirm if </w:t>
            </w:r>
            <w:r w:rsidR="00AD7CAD">
              <w:t xml:space="preserve">he is </w:t>
            </w:r>
            <w:r>
              <w:t>able to work with the Clerk towards c</w:t>
            </w:r>
            <w:r w:rsidRPr="008F1B6D">
              <w:t>hanging to a ‘gov.uk’ address</w:t>
            </w:r>
            <w:r>
              <w:t>.</w:t>
            </w:r>
          </w:p>
          <w:p w14:paraId="7F8145CC" w14:textId="528534C7" w:rsidR="00883E9D" w:rsidRDefault="00883E9D" w:rsidP="00883E9D">
            <w:proofErr w:type="spellStart"/>
            <w:r>
              <w:t>Non financial</w:t>
            </w:r>
            <w:proofErr w:type="spellEnd"/>
            <w:r>
              <w:t xml:space="preserve"> items carried forward from previous meetings: </w:t>
            </w:r>
            <w:r>
              <w:tab/>
            </w:r>
          </w:p>
          <w:p w14:paraId="53826500" w14:textId="3073478C" w:rsidR="00883E9D" w:rsidRDefault="00883E9D" w:rsidP="00883E9D">
            <w:pPr>
              <w:pStyle w:val="ListParagraph"/>
              <w:numPr>
                <w:ilvl w:val="0"/>
                <w:numId w:val="17"/>
              </w:numPr>
            </w:pPr>
            <w:r>
              <w:t>Cul-de-sac footpath on Green Lane; Councillor Matthew Parker will contact the Owner of the land.</w:t>
            </w:r>
          </w:p>
          <w:p w14:paraId="064EAA15" w14:textId="5EB46048" w:rsidR="00883E9D" w:rsidRDefault="00883E9D" w:rsidP="00883E9D">
            <w:pPr>
              <w:pStyle w:val="ListParagraph"/>
              <w:numPr>
                <w:ilvl w:val="0"/>
                <w:numId w:val="17"/>
              </w:numPr>
            </w:pPr>
            <w:r>
              <w:t>Village Hall playing field dog bin; the Council agreed to review this at a later date.</w:t>
            </w:r>
          </w:p>
          <w:p w14:paraId="683A48CE" w14:textId="21A66766" w:rsidR="00883E9D" w:rsidRDefault="00883E9D" w:rsidP="00883E9D">
            <w:pPr>
              <w:pStyle w:val="ListParagraph"/>
              <w:numPr>
                <w:ilvl w:val="0"/>
                <w:numId w:val="17"/>
              </w:numPr>
            </w:pPr>
            <w:r>
              <w:t>Book exchange; To be discussed at our next meeting.</w:t>
            </w:r>
          </w:p>
          <w:p w14:paraId="5FFF36A1" w14:textId="39A4F744" w:rsidR="00883E9D" w:rsidRDefault="00883E9D" w:rsidP="00883E9D">
            <w:pPr>
              <w:pStyle w:val="ListParagraph"/>
              <w:numPr>
                <w:ilvl w:val="0"/>
                <w:numId w:val="17"/>
              </w:numPr>
            </w:pPr>
            <w:r>
              <w:t>Wooden bus shelter A143; Councillor Gwyn James will clear the gutters.</w:t>
            </w:r>
          </w:p>
          <w:p w14:paraId="07D83E7F" w14:textId="2A0E7376" w:rsidR="00883E9D" w:rsidRDefault="00883E9D" w:rsidP="00883E9D">
            <w:pPr>
              <w:pStyle w:val="ListParagraph"/>
              <w:numPr>
                <w:ilvl w:val="0"/>
                <w:numId w:val="17"/>
              </w:numPr>
            </w:pPr>
            <w:r>
              <w:t xml:space="preserve">Inspection of </w:t>
            </w:r>
            <w:r w:rsidR="00AD7CAD">
              <w:t xml:space="preserve">Icepits </w:t>
            </w:r>
            <w:r w:rsidR="00813AAF">
              <w:t>W</w:t>
            </w:r>
            <w:r w:rsidR="00AD7CAD">
              <w:t xml:space="preserve">ood along with other areas of </w:t>
            </w:r>
            <w:r>
              <w:t>land</w:t>
            </w:r>
            <w:r w:rsidR="00AD7CAD">
              <w:t xml:space="preserve"> with </w:t>
            </w:r>
            <w:r>
              <w:t xml:space="preserve">trees </w:t>
            </w:r>
            <w:r w:rsidR="00AD7CAD">
              <w:t>belonging to the</w:t>
            </w:r>
            <w:r>
              <w:t xml:space="preserve"> Parish Council</w:t>
            </w:r>
            <w:r w:rsidR="00AD7CAD">
              <w:t xml:space="preserve">; </w:t>
            </w:r>
            <w:r>
              <w:t>Tree survey to be completed on 22</w:t>
            </w:r>
            <w:r w:rsidRPr="00604798">
              <w:rPr>
                <w:vertAlign w:val="superscript"/>
              </w:rPr>
              <w:t>nd</w:t>
            </w:r>
            <w:r>
              <w:t xml:space="preserve"> June 2023</w:t>
            </w:r>
          </w:p>
          <w:p w14:paraId="1AAFED53" w14:textId="34762D37" w:rsidR="00883E9D" w:rsidRDefault="00883E9D" w:rsidP="00883E9D">
            <w:pPr>
              <w:pStyle w:val="ListParagraph"/>
              <w:numPr>
                <w:ilvl w:val="0"/>
                <w:numId w:val="17"/>
              </w:numPr>
            </w:pPr>
            <w:r>
              <w:t>Cox Lane speeding and volume of traffic – A meeting is arranged for 28</w:t>
            </w:r>
            <w:r w:rsidRPr="00604798">
              <w:rPr>
                <w:vertAlign w:val="superscript"/>
              </w:rPr>
              <w:t>th</w:t>
            </w:r>
            <w:r>
              <w:t xml:space="preserve"> June 2023 to discuss this and other general matters.</w:t>
            </w:r>
          </w:p>
          <w:p w14:paraId="4D2BF702" w14:textId="4B44E104" w:rsidR="00883E9D" w:rsidRDefault="00883E9D" w:rsidP="00883E9D">
            <w:pPr>
              <w:pStyle w:val="ListParagraph"/>
              <w:numPr>
                <w:ilvl w:val="0"/>
                <w:numId w:val="17"/>
              </w:numPr>
            </w:pPr>
            <w:r>
              <w:t xml:space="preserve">Mill Road ditch clearing; As no further information available from Councillor </w:t>
            </w:r>
            <w:r w:rsidRPr="00604798">
              <w:t xml:space="preserve">Rebecca Hopfensperger </w:t>
            </w:r>
            <w:r>
              <w:t>the Council agreed to escalate this matter, a letter will be sent to Suffolk County Council.</w:t>
            </w:r>
          </w:p>
          <w:p w14:paraId="4C8DFD92" w14:textId="0CECDAC7" w:rsidR="00883E9D" w:rsidRDefault="00883E9D" w:rsidP="00883E9D">
            <w:r>
              <w:t xml:space="preserve">The temporary traffic lights on the A143 were due to </w:t>
            </w:r>
            <w:proofErr w:type="gramStart"/>
            <w:r>
              <w:t>Cadent road</w:t>
            </w:r>
            <w:proofErr w:type="gramEnd"/>
            <w:r>
              <w:t xml:space="preserve"> works. No further action required </w:t>
            </w:r>
          </w:p>
          <w:p w14:paraId="70F3815E" w14:textId="5FFFC4F6" w:rsidR="00883E9D" w:rsidRDefault="00883E9D" w:rsidP="00883E9D">
            <w:r>
              <w:t xml:space="preserve">Councillor </w:t>
            </w:r>
            <w:r w:rsidRPr="00B46C4D">
              <w:t>Rebecca Hopfensperger</w:t>
            </w:r>
            <w:r>
              <w:t xml:space="preserve"> reported a new </w:t>
            </w:r>
            <w:proofErr w:type="spellStart"/>
            <w:r w:rsidRPr="00B46C4D">
              <w:t>Arboricultural</w:t>
            </w:r>
            <w:proofErr w:type="spellEnd"/>
            <w:r>
              <w:t xml:space="preserve"> Officer has been appointed and that g</w:t>
            </w:r>
            <w:r w:rsidRPr="00B46C4D">
              <w:t xml:space="preserve">eneral </w:t>
            </w:r>
            <w:proofErr w:type="spellStart"/>
            <w:r>
              <w:t>a</w:t>
            </w:r>
            <w:r w:rsidRPr="00B46C4D">
              <w:t>rboricultural</w:t>
            </w:r>
            <w:proofErr w:type="spellEnd"/>
            <w:r w:rsidRPr="00B46C4D">
              <w:t xml:space="preserve"> advice to planning officers is still currently being provided on a contract basis by Place Services</w:t>
            </w:r>
            <w:r>
              <w:t>.</w:t>
            </w:r>
          </w:p>
          <w:p w14:paraId="6EC7B0AB" w14:textId="06A47A14" w:rsidR="00883E9D" w:rsidRDefault="00883E9D" w:rsidP="00883E9D">
            <w:r>
              <w:t>Councillor Maggie Dunn advised after a successful meeting with the Allotments Association that a new Allotments Tenancy Agreement is being drawn up by Councillor David Clarke and the Clerk. The agreement will be reviewed every 5 years.</w:t>
            </w:r>
          </w:p>
          <w:p w14:paraId="1D951C6A" w14:textId="5E41DD65" w:rsidR="00883E9D" w:rsidRDefault="00883E9D" w:rsidP="00883E9D">
            <w:r>
              <w:t>There were no reports from the Chairman or Councillors.</w:t>
            </w:r>
          </w:p>
          <w:p w14:paraId="08330F66" w14:textId="6F4C744B" w:rsidR="00883E9D" w:rsidRDefault="00883E9D" w:rsidP="00883E9D">
            <w:r>
              <w:t>No correspondence not covered elsewhere on the agenda.</w:t>
            </w:r>
          </w:p>
          <w:p w14:paraId="08281A44" w14:textId="38E6C57D" w:rsidR="00883E9D" w:rsidRDefault="00883E9D" w:rsidP="00883E9D">
            <w:r w:rsidRPr="00552DAF">
              <w:t>Items to be carried forward to next meeting</w:t>
            </w:r>
            <w:r>
              <w:t>. As above</w:t>
            </w:r>
          </w:p>
          <w:p w14:paraId="4E40E422" w14:textId="412B3035" w:rsidR="00883E9D" w:rsidRDefault="00883E9D" w:rsidP="00883E9D">
            <w:r>
              <w:t>Closing public session</w:t>
            </w:r>
          </w:p>
          <w:p w14:paraId="669F4E34" w14:textId="470059C3" w:rsidR="00883E9D" w:rsidRDefault="00883E9D" w:rsidP="00883E9D">
            <w:r w:rsidRPr="00552DAF">
              <w:t>There was brief discussion about repairs to potholes on East Barton Road not being complete, Cou</w:t>
            </w:r>
            <w:r w:rsidR="003E6C96">
              <w:t>n</w:t>
            </w:r>
            <w:r w:rsidRPr="00552DAF">
              <w:t>cillor Rebecca Hopfensperger advised all the reports on the West Suffolk Council system had disappeared. She would investigate. Councillor Rebecca Hopfensperger advised th</w:t>
            </w:r>
            <w:r w:rsidR="00AB171F">
              <w:t>at the</w:t>
            </w:r>
            <w:r w:rsidRPr="00552DAF">
              <w:t xml:space="preserve"> specification for the Cox Lane to Icepits </w:t>
            </w:r>
            <w:r w:rsidR="00813AAF">
              <w:t xml:space="preserve">Wood </w:t>
            </w:r>
            <w:r w:rsidRPr="00552DAF">
              <w:t xml:space="preserve">footpath </w:t>
            </w:r>
            <w:r w:rsidR="00AB171F">
              <w:t xml:space="preserve">will be able to be discussed </w:t>
            </w:r>
            <w:r w:rsidRPr="00552DAF">
              <w:t>later in the year.</w:t>
            </w:r>
          </w:p>
          <w:p w14:paraId="5BCFBA98" w14:textId="77777777" w:rsidR="00883E9D" w:rsidRDefault="00883E9D" w:rsidP="00883E9D">
            <w:r>
              <w:t>Date of the next meeting</w:t>
            </w:r>
          </w:p>
          <w:p w14:paraId="4B363408" w14:textId="6D000C59" w:rsidR="00883E9D" w:rsidRDefault="00883E9D" w:rsidP="00883E9D">
            <w:r>
              <w:t>The next meeting will be held on Monday 17th July 2023, 7.30pm in the Community Room.</w:t>
            </w:r>
          </w:p>
          <w:p w14:paraId="7976F670" w14:textId="77777777" w:rsidR="00883E9D" w:rsidRDefault="00883E9D" w:rsidP="00883E9D"/>
          <w:p w14:paraId="63D9173A" w14:textId="77777777" w:rsidR="00883E9D" w:rsidRDefault="00883E9D" w:rsidP="00883E9D">
            <w:r>
              <w:t>There being no further business the meeting finished at 10pm.</w:t>
            </w:r>
          </w:p>
          <w:p w14:paraId="1A5D05AE" w14:textId="77777777" w:rsidR="00883E9D" w:rsidRDefault="00883E9D" w:rsidP="00883E9D"/>
          <w:p w14:paraId="7DAFB67B" w14:textId="77777777" w:rsidR="00883E9D" w:rsidRDefault="00883E9D" w:rsidP="00883E9D">
            <w:r>
              <w:t>……………………………………………………………………….  Sign and Date</w:t>
            </w:r>
          </w:p>
          <w:p w14:paraId="58F87775" w14:textId="77777777" w:rsidR="00883E9D" w:rsidRDefault="00883E9D" w:rsidP="00883E9D"/>
          <w:p w14:paraId="4F0B9733" w14:textId="77777777" w:rsidR="00883E9D" w:rsidRDefault="00883E9D" w:rsidP="00883E9D">
            <w:r>
              <w:t>………………………………………………………………………. Print name</w:t>
            </w:r>
          </w:p>
          <w:p w14:paraId="0AB45540" w14:textId="77777777" w:rsidR="00883E9D" w:rsidRDefault="00883E9D" w:rsidP="00883E9D">
            <w:r>
              <w:t>CHAIRMAN</w:t>
            </w:r>
          </w:p>
          <w:p w14:paraId="433723EF" w14:textId="77777777" w:rsidR="00883E9D" w:rsidRDefault="00883E9D" w:rsidP="00883E9D"/>
          <w:p w14:paraId="71511F5E" w14:textId="1432349C" w:rsidR="00883E9D" w:rsidRPr="00446287" w:rsidRDefault="00883E9D" w:rsidP="00883E9D">
            <w:r>
              <w:t>Signed as confirmation that they are a true record.</w:t>
            </w:r>
          </w:p>
        </w:tc>
        <w:tc>
          <w:tcPr>
            <w:tcW w:w="567" w:type="dxa"/>
          </w:tcPr>
          <w:p w14:paraId="502D596D" w14:textId="77777777" w:rsidR="00883E9D" w:rsidRDefault="00883E9D" w:rsidP="00883E9D"/>
          <w:p w14:paraId="02E9A230" w14:textId="77777777" w:rsidR="00883E9D" w:rsidRDefault="00883E9D" w:rsidP="00883E9D"/>
          <w:p w14:paraId="06B9A64D" w14:textId="77777777" w:rsidR="00883E9D" w:rsidRDefault="00883E9D" w:rsidP="00883E9D"/>
          <w:p w14:paraId="3E5F8009" w14:textId="77777777" w:rsidR="00883E9D" w:rsidRDefault="00883E9D" w:rsidP="00883E9D"/>
          <w:p w14:paraId="0369E051" w14:textId="77777777" w:rsidR="00883E9D" w:rsidRDefault="00883E9D" w:rsidP="00883E9D"/>
          <w:p w14:paraId="1A71997E" w14:textId="77777777" w:rsidR="00883E9D" w:rsidRDefault="00883E9D" w:rsidP="00883E9D"/>
          <w:p w14:paraId="6D15F374" w14:textId="77777777" w:rsidR="00883E9D" w:rsidRDefault="00883E9D" w:rsidP="00883E9D"/>
          <w:p w14:paraId="1FC5618B" w14:textId="77777777" w:rsidR="00883E9D" w:rsidRDefault="00883E9D" w:rsidP="00883E9D"/>
          <w:p w14:paraId="7F081C30" w14:textId="77777777" w:rsidR="00883E9D" w:rsidRDefault="00883E9D" w:rsidP="00883E9D"/>
          <w:p w14:paraId="0E07B71F" w14:textId="77777777" w:rsidR="00883E9D" w:rsidRDefault="00883E9D" w:rsidP="00883E9D"/>
          <w:p w14:paraId="456D2BC7" w14:textId="77777777" w:rsidR="00883E9D" w:rsidRDefault="00883E9D" w:rsidP="00883E9D"/>
          <w:p w14:paraId="7E4877C3" w14:textId="2EF48C3A" w:rsidR="00883E9D" w:rsidRDefault="00883E9D" w:rsidP="00883E9D">
            <w:r>
              <w:t>GJ</w:t>
            </w:r>
          </w:p>
          <w:p w14:paraId="76CC833C" w14:textId="77777777" w:rsidR="00883E9D" w:rsidRDefault="00883E9D" w:rsidP="00883E9D"/>
          <w:p w14:paraId="1ED3906E" w14:textId="77777777" w:rsidR="00883E9D" w:rsidRDefault="00883E9D" w:rsidP="00883E9D"/>
          <w:p w14:paraId="35589AB6" w14:textId="77777777" w:rsidR="00883E9D" w:rsidRDefault="00883E9D" w:rsidP="00883E9D"/>
          <w:p w14:paraId="23340E49" w14:textId="77777777" w:rsidR="00883E9D" w:rsidRDefault="00883E9D" w:rsidP="00883E9D"/>
          <w:p w14:paraId="1F14DC04" w14:textId="77777777" w:rsidR="00883E9D" w:rsidRDefault="00883E9D" w:rsidP="00883E9D"/>
          <w:p w14:paraId="7E494297" w14:textId="77777777" w:rsidR="00883E9D" w:rsidRDefault="00883E9D" w:rsidP="00883E9D"/>
          <w:p w14:paraId="5B8CA373" w14:textId="77777777" w:rsidR="00883E9D" w:rsidRDefault="00883E9D" w:rsidP="00883E9D"/>
          <w:p w14:paraId="3D6751B6" w14:textId="77777777" w:rsidR="00883E9D" w:rsidRDefault="00883E9D" w:rsidP="00883E9D"/>
          <w:p w14:paraId="3FB69247" w14:textId="77777777" w:rsidR="00883E9D" w:rsidRDefault="00883E9D" w:rsidP="00883E9D"/>
          <w:p w14:paraId="5A167B7E" w14:textId="77777777" w:rsidR="00883E9D" w:rsidRDefault="00883E9D" w:rsidP="00883E9D"/>
          <w:p w14:paraId="2B8C787A" w14:textId="77777777" w:rsidR="00883E9D" w:rsidRDefault="00883E9D" w:rsidP="00883E9D"/>
          <w:p w14:paraId="46F6A2C8" w14:textId="77777777" w:rsidR="00883E9D" w:rsidRDefault="00883E9D" w:rsidP="00883E9D"/>
          <w:p w14:paraId="7ECFB0EA" w14:textId="77777777" w:rsidR="00883E9D" w:rsidRDefault="00883E9D" w:rsidP="00883E9D"/>
          <w:p w14:paraId="00C2EE2F" w14:textId="77777777" w:rsidR="00883E9D" w:rsidRDefault="00883E9D" w:rsidP="00883E9D"/>
          <w:p w14:paraId="51382736" w14:textId="77777777" w:rsidR="00883E9D" w:rsidRDefault="00883E9D" w:rsidP="00883E9D"/>
          <w:p w14:paraId="72452DEA" w14:textId="77777777" w:rsidR="00883E9D" w:rsidRDefault="00883E9D" w:rsidP="00883E9D"/>
          <w:p w14:paraId="62FF5381" w14:textId="77777777" w:rsidR="00883E9D" w:rsidRDefault="00883E9D" w:rsidP="00883E9D"/>
          <w:p w14:paraId="4F3E10F6" w14:textId="77777777" w:rsidR="00883E9D" w:rsidRDefault="00883E9D" w:rsidP="00883E9D"/>
          <w:p w14:paraId="58D2B72A" w14:textId="77777777" w:rsidR="00883E9D" w:rsidRDefault="00883E9D" w:rsidP="00883E9D"/>
          <w:p w14:paraId="20886B53" w14:textId="77777777" w:rsidR="00883E9D" w:rsidRDefault="00883E9D" w:rsidP="00883E9D"/>
          <w:p w14:paraId="48510C9B" w14:textId="77777777" w:rsidR="00883E9D" w:rsidRDefault="00883E9D" w:rsidP="00883E9D"/>
          <w:p w14:paraId="625C8238" w14:textId="77777777" w:rsidR="00883E9D" w:rsidRDefault="00883E9D" w:rsidP="00883E9D"/>
          <w:p w14:paraId="1EF4653B" w14:textId="77777777" w:rsidR="00883E9D" w:rsidRDefault="00883E9D" w:rsidP="00883E9D"/>
          <w:p w14:paraId="3C82E4DA" w14:textId="77777777" w:rsidR="00883E9D" w:rsidRDefault="00883E9D" w:rsidP="00883E9D"/>
          <w:p w14:paraId="7B3B1949" w14:textId="77777777" w:rsidR="00883E9D" w:rsidRDefault="00883E9D" w:rsidP="00883E9D"/>
          <w:p w14:paraId="0A95991D" w14:textId="77777777" w:rsidR="00883E9D" w:rsidRDefault="00883E9D" w:rsidP="00883E9D"/>
          <w:p w14:paraId="78337279" w14:textId="77777777" w:rsidR="00883E9D" w:rsidRDefault="00883E9D" w:rsidP="00883E9D"/>
          <w:p w14:paraId="68BB7A66" w14:textId="77777777" w:rsidR="00883E9D" w:rsidRDefault="00883E9D" w:rsidP="00883E9D"/>
          <w:p w14:paraId="7BDBC878" w14:textId="77777777" w:rsidR="00883E9D" w:rsidRDefault="00883E9D" w:rsidP="00883E9D"/>
          <w:p w14:paraId="4703B095" w14:textId="77777777" w:rsidR="00883E9D" w:rsidRDefault="00883E9D" w:rsidP="00883E9D"/>
          <w:p w14:paraId="7BBB9668" w14:textId="77777777" w:rsidR="00883E9D" w:rsidRDefault="00883E9D" w:rsidP="00883E9D"/>
          <w:p w14:paraId="411B37E6" w14:textId="77777777" w:rsidR="00883E9D" w:rsidRDefault="00883E9D" w:rsidP="00883E9D"/>
          <w:p w14:paraId="3D85904F" w14:textId="77777777" w:rsidR="00883E9D" w:rsidRDefault="00883E9D" w:rsidP="00883E9D"/>
          <w:p w14:paraId="73A73F7D" w14:textId="77777777" w:rsidR="00883E9D" w:rsidRDefault="00883E9D" w:rsidP="00883E9D"/>
          <w:p w14:paraId="70444C9D" w14:textId="77777777" w:rsidR="00883E9D" w:rsidRDefault="00883E9D" w:rsidP="00883E9D"/>
          <w:p w14:paraId="29D8A4A2" w14:textId="77777777" w:rsidR="00883E9D" w:rsidRDefault="00883E9D" w:rsidP="00883E9D"/>
          <w:p w14:paraId="194A3CF8" w14:textId="77777777" w:rsidR="00883E9D" w:rsidRDefault="00883E9D" w:rsidP="00883E9D"/>
          <w:p w14:paraId="51A00C54" w14:textId="77777777" w:rsidR="00883E9D" w:rsidRDefault="00883E9D" w:rsidP="00883E9D"/>
          <w:p w14:paraId="70912D4B" w14:textId="77777777" w:rsidR="00883E9D" w:rsidRDefault="00883E9D" w:rsidP="00883E9D"/>
          <w:p w14:paraId="2CA02903" w14:textId="77777777" w:rsidR="00883E9D" w:rsidRDefault="00883E9D" w:rsidP="00883E9D"/>
          <w:p w14:paraId="4560FF82" w14:textId="77777777" w:rsidR="00883E9D" w:rsidRDefault="00883E9D" w:rsidP="00883E9D"/>
          <w:p w14:paraId="1661F22C" w14:textId="77777777" w:rsidR="00883E9D" w:rsidRDefault="00883E9D" w:rsidP="00883E9D"/>
          <w:p w14:paraId="41C7BF87" w14:textId="77777777" w:rsidR="00883E9D" w:rsidRDefault="00883E9D" w:rsidP="00883E9D"/>
          <w:p w14:paraId="637BE9B1" w14:textId="77777777" w:rsidR="00883E9D" w:rsidRDefault="00883E9D" w:rsidP="00883E9D"/>
          <w:p w14:paraId="42B4DC4C" w14:textId="77777777" w:rsidR="00883E9D" w:rsidRDefault="00883E9D" w:rsidP="00883E9D"/>
          <w:p w14:paraId="15CBB970" w14:textId="77777777" w:rsidR="00883E9D" w:rsidRDefault="00883E9D" w:rsidP="00883E9D"/>
          <w:p w14:paraId="5F83F7E5" w14:textId="77777777" w:rsidR="00883E9D" w:rsidRDefault="00883E9D" w:rsidP="00883E9D"/>
          <w:p w14:paraId="33EEAB86" w14:textId="77777777" w:rsidR="00883E9D" w:rsidRDefault="00883E9D" w:rsidP="00883E9D"/>
          <w:p w14:paraId="667396FD" w14:textId="77777777" w:rsidR="00883E9D" w:rsidRDefault="00883E9D" w:rsidP="00883E9D"/>
          <w:p w14:paraId="3B46B828" w14:textId="77777777" w:rsidR="00883E9D" w:rsidRDefault="00883E9D" w:rsidP="00883E9D"/>
          <w:p w14:paraId="44FA82D7" w14:textId="77777777" w:rsidR="00883E9D" w:rsidRDefault="00883E9D" w:rsidP="00883E9D"/>
          <w:p w14:paraId="42EB9E28" w14:textId="77777777" w:rsidR="00883E9D" w:rsidRDefault="00883E9D" w:rsidP="00883E9D"/>
          <w:p w14:paraId="1D4C9853" w14:textId="77777777" w:rsidR="00883E9D" w:rsidRDefault="00883E9D" w:rsidP="00883E9D"/>
          <w:p w14:paraId="2646A4F8" w14:textId="77777777" w:rsidR="00883E9D" w:rsidRDefault="00883E9D" w:rsidP="00883E9D"/>
          <w:p w14:paraId="76E019F2" w14:textId="77777777" w:rsidR="00883E9D" w:rsidRDefault="00883E9D" w:rsidP="00883E9D"/>
          <w:p w14:paraId="394FBE7A" w14:textId="77777777" w:rsidR="00883E9D" w:rsidRDefault="00883E9D" w:rsidP="00883E9D"/>
          <w:p w14:paraId="3422AC26" w14:textId="77777777" w:rsidR="00883E9D" w:rsidRDefault="00883E9D" w:rsidP="00883E9D"/>
          <w:p w14:paraId="0983271D" w14:textId="77777777" w:rsidR="00883E9D" w:rsidRDefault="00883E9D" w:rsidP="00883E9D"/>
          <w:p w14:paraId="5E5ACDC9" w14:textId="77777777" w:rsidR="00883E9D" w:rsidRDefault="00883E9D" w:rsidP="00883E9D"/>
          <w:p w14:paraId="6C9132D7" w14:textId="77777777" w:rsidR="00883E9D" w:rsidRDefault="00883E9D" w:rsidP="00883E9D"/>
          <w:p w14:paraId="6E056AED" w14:textId="77777777" w:rsidR="00883E9D" w:rsidRDefault="00883E9D" w:rsidP="00883E9D"/>
          <w:p w14:paraId="216777A7" w14:textId="77777777" w:rsidR="00883E9D" w:rsidRDefault="00883E9D" w:rsidP="00883E9D"/>
          <w:p w14:paraId="795A6883" w14:textId="77777777" w:rsidR="00883E9D" w:rsidRDefault="00883E9D" w:rsidP="00883E9D"/>
          <w:p w14:paraId="6CF73F2F" w14:textId="77777777" w:rsidR="00883E9D" w:rsidRDefault="00883E9D" w:rsidP="00883E9D"/>
          <w:p w14:paraId="7FA2B9C8" w14:textId="77777777" w:rsidR="00883E9D" w:rsidRDefault="00883E9D" w:rsidP="00883E9D"/>
          <w:p w14:paraId="393A5688" w14:textId="77777777" w:rsidR="00883E9D" w:rsidRDefault="00883E9D" w:rsidP="00883E9D"/>
          <w:p w14:paraId="0DFCE5A9" w14:textId="77777777" w:rsidR="00883E9D" w:rsidRDefault="00883E9D" w:rsidP="00883E9D"/>
          <w:p w14:paraId="26C5ABBB" w14:textId="77777777" w:rsidR="00883E9D" w:rsidRDefault="00883E9D" w:rsidP="00883E9D"/>
          <w:p w14:paraId="7D7BFB86" w14:textId="77777777" w:rsidR="00883E9D" w:rsidRDefault="00883E9D" w:rsidP="00883E9D"/>
          <w:p w14:paraId="3205EFF5" w14:textId="77777777" w:rsidR="00883E9D" w:rsidRDefault="00883E9D" w:rsidP="00883E9D"/>
          <w:p w14:paraId="4E73E09E" w14:textId="77777777" w:rsidR="00883E9D" w:rsidRDefault="00883E9D" w:rsidP="00883E9D"/>
          <w:p w14:paraId="299D36E0" w14:textId="77777777" w:rsidR="00883E9D" w:rsidRDefault="00883E9D" w:rsidP="00883E9D"/>
          <w:p w14:paraId="64808767" w14:textId="77777777" w:rsidR="00883E9D" w:rsidRDefault="00883E9D" w:rsidP="00883E9D"/>
          <w:p w14:paraId="3006F446" w14:textId="77777777" w:rsidR="00883E9D" w:rsidRDefault="00883E9D" w:rsidP="00883E9D"/>
          <w:p w14:paraId="6BEED934" w14:textId="77777777" w:rsidR="00F063AB" w:rsidRDefault="00F063AB" w:rsidP="00883E9D"/>
          <w:p w14:paraId="7FA396BF" w14:textId="77777777" w:rsidR="00F063AB" w:rsidRDefault="00F063AB" w:rsidP="00883E9D"/>
          <w:p w14:paraId="0D16A6AC" w14:textId="77777777" w:rsidR="00F063AB" w:rsidRDefault="00F063AB" w:rsidP="00883E9D"/>
          <w:p w14:paraId="0A3DFA19" w14:textId="77777777" w:rsidR="00F063AB" w:rsidRDefault="00F063AB" w:rsidP="00883E9D"/>
          <w:p w14:paraId="35E0B57D" w14:textId="77777777" w:rsidR="00F063AB" w:rsidRDefault="00F063AB" w:rsidP="00883E9D"/>
          <w:p w14:paraId="638049A3" w14:textId="77777777" w:rsidR="00F063AB" w:rsidRDefault="00F063AB" w:rsidP="00883E9D"/>
          <w:p w14:paraId="4E295697" w14:textId="77777777" w:rsidR="00F063AB" w:rsidRDefault="00F063AB" w:rsidP="00883E9D"/>
          <w:p w14:paraId="44E12B43" w14:textId="77777777" w:rsidR="00AD7CAD" w:rsidRDefault="00AD7CAD" w:rsidP="00883E9D"/>
          <w:p w14:paraId="407B39BA" w14:textId="77777777" w:rsidR="00AD7CAD" w:rsidRDefault="00AD7CAD" w:rsidP="00883E9D"/>
          <w:p w14:paraId="233E5A52" w14:textId="77777777" w:rsidR="00AD7CAD" w:rsidRDefault="00AD7CAD" w:rsidP="00883E9D"/>
          <w:p w14:paraId="08B31EC6" w14:textId="77777777" w:rsidR="00F063AB" w:rsidRDefault="00F063AB" w:rsidP="00883E9D"/>
          <w:p w14:paraId="4CC1FB7D" w14:textId="77777777" w:rsidR="00883E9D" w:rsidRDefault="00883E9D" w:rsidP="00883E9D"/>
          <w:p w14:paraId="65E2F611" w14:textId="77777777" w:rsidR="00883E9D" w:rsidRDefault="00883E9D" w:rsidP="00883E9D"/>
          <w:p w14:paraId="534CAB99" w14:textId="77777777" w:rsidR="00883E9D" w:rsidRDefault="00883E9D" w:rsidP="00883E9D"/>
          <w:p w14:paraId="5BC17E4B" w14:textId="4B3BCDE5" w:rsidR="00883E9D" w:rsidRDefault="00883E9D" w:rsidP="00883E9D">
            <w:r>
              <w:lastRenderedPageBreak/>
              <w:t>MD</w:t>
            </w:r>
          </w:p>
          <w:p w14:paraId="719BD394" w14:textId="77777777" w:rsidR="00883E9D" w:rsidRDefault="00883E9D" w:rsidP="00883E9D"/>
          <w:p w14:paraId="390A0571" w14:textId="77777777" w:rsidR="00F063AB" w:rsidRDefault="00F063AB" w:rsidP="00883E9D"/>
          <w:p w14:paraId="42A01D6B" w14:textId="4C90F6E1" w:rsidR="00883E9D" w:rsidRDefault="00883E9D" w:rsidP="00883E9D">
            <w:r>
              <w:t>GJ</w:t>
            </w:r>
          </w:p>
          <w:p w14:paraId="6A0F9DD7" w14:textId="77777777" w:rsidR="00883E9D" w:rsidRDefault="00883E9D" w:rsidP="00883E9D"/>
          <w:p w14:paraId="1FE7920C" w14:textId="77777777" w:rsidR="00883E9D" w:rsidRDefault="00883E9D" w:rsidP="00883E9D"/>
          <w:p w14:paraId="0ADD8647" w14:textId="7535D24F" w:rsidR="00883E9D" w:rsidRDefault="00883E9D" w:rsidP="00883E9D">
            <w:r>
              <w:t>MD</w:t>
            </w:r>
          </w:p>
          <w:p w14:paraId="67AAE745" w14:textId="77777777" w:rsidR="00883E9D" w:rsidRDefault="00883E9D" w:rsidP="00883E9D"/>
          <w:p w14:paraId="22FE55E6" w14:textId="77777777" w:rsidR="00883E9D" w:rsidRDefault="00883E9D" w:rsidP="00883E9D"/>
          <w:p w14:paraId="43A27F72" w14:textId="77777777" w:rsidR="00883E9D" w:rsidRDefault="00883E9D" w:rsidP="00883E9D"/>
          <w:p w14:paraId="3802EDB8" w14:textId="067C1BA9" w:rsidR="00883E9D" w:rsidRDefault="00883E9D" w:rsidP="00883E9D">
            <w:r>
              <w:t>AJ</w:t>
            </w:r>
          </w:p>
          <w:p w14:paraId="6EE9DED4" w14:textId="77777777" w:rsidR="00883E9D" w:rsidRDefault="00883E9D" w:rsidP="00883E9D"/>
          <w:p w14:paraId="00E54C0B" w14:textId="77777777" w:rsidR="00883E9D" w:rsidRDefault="00883E9D" w:rsidP="00883E9D"/>
          <w:p w14:paraId="7706976B" w14:textId="77777777" w:rsidR="00883E9D" w:rsidRDefault="00883E9D" w:rsidP="00883E9D"/>
          <w:p w14:paraId="4B61E470" w14:textId="77777777" w:rsidR="00F063AB" w:rsidRPr="00F063AB" w:rsidRDefault="00F063AB" w:rsidP="00883E9D">
            <w:pPr>
              <w:rPr>
                <w:sz w:val="12"/>
                <w:szCs w:val="12"/>
              </w:rPr>
            </w:pPr>
          </w:p>
          <w:p w14:paraId="62D50811" w14:textId="77777777" w:rsidR="00AD7CAD" w:rsidRDefault="00AD7CAD" w:rsidP="00883E9D"/>
          <w:p w14:paraId="4B4B89DA" w14:textId="79AFA836" w:rsidR="00883E9D" w:rsidRDefault="00883E9D" w:rsidP="00883E9D">
            <w:r>
              <w:t>AJ</w:t>
            </w:r>
          </w:p>
          <w:p w14:paraId="03C3E9FA" w14:textId="5B5C1FB0" w:rsidR="00883E9D" w:rsidRDefault="00883E9D" w:rsidP="00883E9D">
            <w:r>
              <w:t>LH</w:t>
            </w:r>
          </w:p>
          <w:p w14:paraId="79389EC1" w14:textId="77777777" w:rsidR="00883E9D" w:rsidRDefault="00883E9D" w:rsidP="00883E9D"/>
          <w:p w14:paraId="38D9756A" w14:textId="77777777" w:rsidR="00883E9D" w:rsidRDefault="00883E9D" w:rsidP="00883E9D">
            <w:pPr>
              <w:rPr>
                <w:sz w:val="12"/>
                <w:szCs w:val="12"/>
              </w:rPr>
            </w:pPr>
          </w:p>
          <w:p w14:paraId="3A74E55D" w14:textId="5747FA49" w:rsidR="00883E9D" w:rsidRPr="00714B66" w:rsidRDefault="00883E9D" w:rsidP="00883E9D">
            <w:r>
              <w:t>AJ</w:t>
            </w:r>
          </w:p>
          <w:p w14:paraId="3CC05EC6" w14:textId="77777777" w:rsidR="00F063AB" w:rsidRDefault="00F063AB" w:rsidP="00883E9D"/>
          <w:p w14:paraId="7B782F09" w14:textId="0D8830AF" w:rsidR="00883E9D" w:rsidRDefault="00883E9D" w:rsidP="00883E9D">
            <w:r>
              <w:t>AJ</w:t>
            </w:r>
          </w:p>
          <w:p w14:paraId="7C024265" w14:textId="77777777" w:rsidR="00883E9D" w:rsidRDefault="00883E9D" w:rsidP="00883E9D"/>
          <w:p w14:paraId="233ABAA0" w14:textId="77777777" w:rsidR="00883E9D" w:rsidRPr="00DC2BC2" w:rsidRDefault="00883E9D" w:rsidP="00883E9D">
            <w:pPr>
              <w:rPr>
                <w:sz w:val="26"/>
                <w:szCs w:val="26"/>
              </w:rPr>
            </w:pPr>
          </w:p>
          <w:p w14:paraId="63B0E0B5" w14:textId="616F3763" w:rsidR="00883E9D" w:rsidRDefault="00883E9D" w:rsidP="00883E9D">
            <w:r>
              <w:t>LH</w:t>
            </w:r>
          </w:p>
          <w:p w14:paraId="6728FC7C" w14:textId="77777777" w:rsidR="00883E9D" w:rsidRDefault="00883E9D" w:rsidP="00883E9D"/>
          <w:p w14:paraId="6966BB6F" w14:textId="77777777" w:rsidR="00883E9D" w:rsidRDefault="00883E9D" w:rsidP="00883E9D"/>
          <w:p w14:paraId="4F923925" w14:textId="77777777" w:rsidR="00883E9D" w:rsidRDefault="00883E9D" w:rsidP="00883E9D"/>
          <w:p w14:paraId="23D5893B" w14:textId="77777777" w:rsidR="00883E9D" w:rsidRDefault="00883E9D" w:rsidP="00883E9D"/>
          <w:p w14:paraId="27ADA864" w14:textId="77777777" w:rsidR="00883E9D" w:rsidRPr="00553D44" w:rsidRDefault="00883E9D" w:rsidP="00883E9D">
            <w:pPr>
              <w:rPr>
                <w:sz w:val="12"/>
                <w:szCs w:val="12"/>
              </w:rPr>
            </w:pPr>
          </w:p>
          <w:p w14:paraId="4858202F" w14:textId="7790012D" w:rsidR="00883E9D" w:rsidRDefault="00883E9D" w:rsidP="00883E9D">
            <w:r>
              <w:t>AJ</w:t>
            </w:r>
          </w:p>
          <w:p w14:paraId="2215B68D" w14:textId="77777777" w:rsidR="00883E9D" w:rsidRDefault="00883E9D" w:rsidP="00883E9D"/>
          <w:p w14:paraId="3FAD6BC8" w14:textId="77777777" w:rsidR="00883E9D" w:rsidRPr="0021387F" w:rsidRDefault="00883E9D" w:rsidP="00883E9D">
            <w:pPr>
              <w:rPr>
                <w:sz w:val="24"/>
                <w:szCs w:val="24"/>
              </w:rPr>
            </w:pPr>
          </w:p>
          <w:p w14:paraId="4900D730" w14:textId="77777777" w:rsidR="00AD7CAD" w:rsidRDefault="00AD7CAD" w:rsidP="00883E9D"/>
          <w:p w14:paraId="2E3F06A0" w14:textId="04B258AF" w:rsidR="00883E9D" w:rsidRDefault="00883E9D" w:rsidP="00883E9D">
            <w:r>
              <w:t>MD</w:t>
            </w:r>
          </w:p>
          <w:p w14:paraId="11621493" w14:textId="195BCD58" w:rsidR="00883E9D" w:rsidRDefault="00883E9D" w:rsidP="00883E9D">
            <w:r>
              <w:t>LH</w:t>
            </w:r>
          </w:p>
          <w:p w14:paraId="30DEE12D" w14:textId="77777777" w:rsidR="00883E9D" w:rsidRDefault="00883E9D" w:rsidP="00883E9D"/>
          <w:p w14:paraId="2398E737" w14:textId="62F92748" w:rsidR="00883E9D" w:rsidRDefault="00883E9D" w:rsidP="00883E9D">
            <w:r>
              <w:t>AJ</w:t>
            </w:r>
          </w:p>
          <w:p w14:paraId="3F5FA06A" w14:textId="0ED63840" w:rsidR="00883E9D" w:rsidRDefault="002C318F" w:rsidP="00883E9D">
            <w:r>
              <w:t>DC</w:t>
            </w:r>
          </w:p>
          <w:p w14:paraId="71796D17" w14:textId="087EC619" w:rsidR="00883E9D" w:rsidRDefault="00883E9D" w:rsidP="00883E9D">
            <w:r>
              <w:t>MD</w:t>
            </w:r>
          </w:p>
          <w:p w14:paraId="5D0D1326" w14:textId="16029EC8" w:rsidR="00883E9D" w:rsidRDefault="00883E9D" w:rsidP="00883E9D">
            <w:r>
              <w:t>GJ</w:t>
            </w:r>
          </w:p>
          <w:p w14:paraId="59067160" w14:textId="7C9B788F" w:rsidR="002C318F" w:rsidRDefault="002C318F" w:rsidP="00883E9D">
            <w:r>
              <w:t>AB</w:t>
            </w:r>
          </w:p>
          <w:p w14:paraId="39526F53" w14:textId="63CA8399" w:rsidR="002C318F" w:rsidRDefault="002C318F" w:rsidP="00883E9D">
            <w:r>
              <w:t>DC</w:t>
            </w:r>
          </w:p>
          <w:p w14:paraId="70DA4A13" w14:textId="77777777" w:rsidR="00883E9D" w:rsidRDefault="00883E9D" w:rsidP="00883E9D"/>
          <w:p w14:paraId="0C6E1B78" w14:textId="77777777" w:rsidR="00883E9D" w:rsidRDefault="00883E9D" w:rsidP="00883E9D"/>
          <w:p w14:paraId="362C57B8" w14:textId="77777777" w:rsidR="00883E9D" w:rsidRDefault="00883E9D" w:rsidP="00883E9D"/>
          <w:p w14:paraId="24C76ED2" w14:textId="77777777" w:rsidR="00883E9D" w:rsidRDefault="00883E9D" w:rsidP="00883E9D"/>
          <w:p w14:paraId="47A9EDCB" w14:textId="77777777" w:rsidR="00883E9D" w:rsidRDefault="00883E9D" w:rsidP="00883E9D"/>
          <w:p w14:paraId="70F3785E" w14:textId="77777777" w:rsidR="00883E9D" w:rsidRDefault="00883E9D" w:rsidP="00883E9D"/>
          <w:p w14:paraId="70CB3ADF" w14:textId="6BE0D170" w:rsidR="00883E9D" w:rsidRDefault="00883E9D" w:rsidP="00883E9D">
            <w:r>
              <w:t>GJ</w:t>
            </w:r>
          </w:p>
          <w:p w14:paraId="7D17626E" w14:textId="6FC7257B" w:rsidR="00883E9D" w:rsidRDefault="00883E9D" w:rsidP="00883E9D">
            <w:r>
              <w:t>AJ</w:t>
            </w:r>
          </w:p>
          <w:p w14:paraId="62A2CCC8" w14:textId="2CF1BCAB" w:rsidR="002C318F" w:rsidRDefault="002C318F" w:rsidP="00883E9D">
            <w:r>
              <w:t>LH</w:t>
            </w:r>
          </w:p>
          <w:p w14:paraId="0139A038" w14:textId="72CF79C8" w:rsidR="00883E9D" w:rsidRDefault="00883E9D" w:rsidP="00883E9D">
            <w:r>
              <w:lastRenderedPageBreak/>
              <w:t>DC</w:t>
            </w:r>
          </w:p>
          <w:p w14:paraId="39BB8C41" w14:textId="77777777" w:rsidR="00883E9D" w:rsidRDefault="00883E9D" w:rsidP="00883E9D"/>
          <w:p w14:paraId="0A7CA4C6" w14:textId="77777777" w:rsidR="00883E9D" w:rsidRDefault="00883E9D" w:rsidP="00883E9D"/>
          <w:p w14:paraId="6CE2D170" w14:textId="409900C6" w:rsidR="00883E9D" w:rsidRDefault="00813AAF" w:rsidP="00883E9D">
            <w:r>
              <w:t>MP</w:t>
            </w:r>
          </w:p>
          <w:p w14:paraId="102F3C57" w14:textId="77777777" w:rsidR="00813AAF" w:rsidRPr="00813AAF" w:rsidRDefault="00813AAF" w:rsidP="00883E9D"/>
          <w:p w14:paraId="3FA119C5" w14:textId="77777777" w:rsidR="00883E9D" w:rsidRPr="00813AAF" w:rsidRDefault="00883E9D" w:rsidP="00883E9D">
            <w:pPr>
              <w:rPr>
                <w:sz w:val="18"/>
                <w:szCs w:val="18"/>
              </w:rPr>
            </w:pPr>
          </w:p>
          <w:p w14:paraId="4D2E06BE" w14:textId="26F0A6D9" w:rsidR="00883E9D" w:rsidRDefault="00883E9D" w:rsidP="00883E9D">
            <w:r>
              <w:t>GJ</w:t>
            </w:r>
          </w:p>
          <w:p w14:paraId="3319BFF7" w14:textId="77777777" w:rsidR="00883E9D" w:rsidRDefault="00883E9D" w:rsidP="00883E9D"/>
          <w:p w14:paraId="54AE1784" w14:textId="77777777" w:rsidR="00813AAF" w:rsidRPr="00813AAF" w:rsidRDefault="00813AAF" w:rsidP="00883E9D">
            <w:pPr>
              <w:rPr>
                <w:sz w:val="28"/>
                <w:szCs w:val="28"/>
              </w:rPr>
            </w:pPr>
          </w:p>
          <w:p w14:paraId="3DB0A26F" w14:textId="1FE94FFB" w:rsidR="00883E9D" w:rsidRDefault="00883E9D" w:rsidP="00883E9D">
            <w:r>
              <w:t>MD</w:t>
            </w:r>
          </w:p>
          <w:p w14:paraId="01376188" w14:textId="77777777" w:rsidR="00883E9D" w:rsidRDefault="00883E9D" w:rsidP="00883E9D"/>
          <w:p w14:paraId="148B250E" w14:textId="3EAEF0E5" w:rsidR="00883E9D" w:rsidRDefault="00813AAF" w:rsidP="00883E9D">
            <w:r>
              <w:t>MD</w:t>
            </w:r>
          </w:p>
          <w:p w14:paraId="194A2441" w14:textId="77777777" w:rsidR="00883E9D" w:rsidRDefault="00883E9D" w:rsidP="00883E9D"/>
          <w:p w14:paraId="0116BAD7" w14:textId="77777777" w:rsidR="00883E9D" w:rsidRPr="00813AAF" w:rsidRDefault="00883E9D" w:rsidP="00883E9D"/>
          <w:p w14:paraId="4371FC41" w14:textId="77777777" w:rsidR="00AB171F" w:rsidRDefault="00AB171F" w:rsidP="00883E9D">
            <w:pPr>
              <w:rPr>
                <w:sz w:val="30"/>
                <w:szCs w:val="30"/>
              </w:rPr>
            </w:pPr>
          </w:p>
          <w:p w14:paraId="6EB7AEBF" w14:textId="77777777" w:rsidR="00AB171F" w:rsidRPr="00AB171F" w:rsidRDefault="00AB171F" w:rsidP="00883E9D">
            <w:pPr>
              <w:rPr>
                <w:sz w:val="12"/>
                <w:szCs w:val="12"/>
              </w:rPr>
            </w:pPr>
          </w:p>
          <w:p w14:paraId="0D722F74" w14:textId="70AC911D" w:rsidR="00883E9D" w:rsidRDefault="00883E9D" w:rsidP="00883E9D">
            <w:r>
              <w:t>DC</w:t>
            </w:r>
          </w:p>
          <w:p w14:paraId="6E1EB289" w14:textId="58FF84EF" w:rsidR="00883E9D" w:rsidRDefault="00883E9D" w:rsidP="00883E9D">
            <w:r>
              <w:t>AJ</w:t>
            </w:r>
          </w:p>
          <w:p w14:paraId="2AB430D9" w14:textId="77777777" w:rsidR="00883E9D" w:rsidRDefault="00883E9D" w:rsidP="00883E9D"/>
          <w:p w14:paraId="5DC2D111" w14:textId="77777777" w:rsidR="00883E9D" w:rsidRDefault="00883E9D" w:rsidP="00883E9D"/>
          <w:p w14:paraId="15DB6A05" w14:textId="77777777" w:rsidR="00883E9D" w:rsidRDefault="00883E9D" w:rsidP="00883E9D"/>
          <w:p w14:paraId="1D7F0A6D" w14:textId="77777777" w:rsidR="00883E9D" w:rsidRDefault="00883E9D" w:rsidP="00883E9D"/>
          <w:p w14:paraId="2DBFAB73" w14:textId="77777777" w:rsidR="00883E9D" w:rsidRDefault="00883E9D" w:rsidP="00883E9D"/>
          <w:p w14:paraId="2D2128EE" w14:textId="77777777" w:rsidR="00883E9D" w:rsidRDefault="00883E9D" w:rsidP="00883E9D"/>
          <w:p w14:paraId="3A230BBD" w14:textId="77777777" w:rsidR="00883E9D" w:rsidRDefault="00883E9D" w:rsidP="00883E9D"/>
          <w:p w14:paraId="6D8633E4" w14:textId="77777777" w:rsidR="00883E9D" w:rsidRDefault="00883E9D" w:rsidP="00883E9D"/>
          <w:p w14:paraId="508190B0" w14:textId="77777777" w:rsidR="00883E9D" w:rsidRDefault="00883E9D" w:rsidP="00883E9D"/>
          <w:p w14:paraId="15988848" w14:textId="77777777" w:rsidR="00883E9D" w:rsidRDefault="00883E9D" w:rsidP="00883E9D"/>
          <w:p w14:paraId="17B0EB8E" w14:textId="77777777" w:rsidR="00883E9D" w:rsidRDefault="00883E9D" w:rsidP="00883E9D"/>
          <w:p w14:paraId="79495F4E" w14:textId="77777777" w:rsidR="00883E9D" w:rsidRDefault="00883E9D" w:rsidP="00883E9D"/>
          <w:p w14:paraId="0EDA206F" w14:textId="77777777" w:rsidR="00883E9D" w:rsidRDefault="00883E9D" w:rsidP="00883E9D"/>
          <w:p w14:paraId="611B07C8" w14:textId="77777777" w:rsidR="00883E9D" w:rsidRDefault="00883E9D" w:rsidP="00883E9D"/>
          <w:p w14:paraId="65066C1B" w14:textId="77777777" w:rsidR="00883E9D" w:rsidRDefault="00883E9D" w:rsidP="00883E9D"/>
          <w:p w14:paraId="426E2997" w14:textId="77777777" w:rsidR="00883E9D" w:rsidRDefault="00883E9D" w:rsidP="00883E9D"/>
          <w:p w14:paraId="173E6145" w14:textId="77777777" w:rsidR="00883E9D" w:rsidRDefault="00883E9D" w:rsidP="00883E9D"/>
          <w:p w14:paraId="4F265E9F" w14:textId="77777777" w:rsidR="00883E9D" w:rsidRDefault="00883E9D" w:rsidP="00883E9D"/>
          <w:p w14:paraId="0E08C957" w14:textId="77777777" w:rsidR="00883E9D" w:rsidRDefault="00883E9D" w:rsidP="00883E9D"/>
          <w:p w14:paraId="0220BE57" w14:textId="77777777" w:rsidR="00883E9D" w:rsidRDefault="00883E9D" w:rsidP="00883E9D"/>
          <w:p w14:paraId="3D32B7C4" w14:textId="77777777" w:rsidR="00883E9D" w:rsidRDefault="00883E9D" w:rsidP="00883E9D"/>
          <w:p w14:paraId="5DC0C1D4" w14:textId="77777777" w:rsidR="00883E9D" w:rsidRDefault="00883E9D" w:rsidP="00883E9D"/>
          <w:p w14:paraId="46D8DAE0" w14:textId="77777777" w:rsidR="00883E9D" w:rsidRDefault="00883E9D" w:rsidP="00883E9D"/>
          <w:p w14:paraId="08519CB1" w14:textId="77777777" w:rsidR="00883E9D" w:rsidRDefault="00883E9D" w:rsidP="00883E9D"/>
          <w:p w14:paraId="2D457987" w14:textId="215C66D7" w:rsidR="00883E9D" w:rsidRDefault="00883E9D" w:rsidP="00883E9D"/>
        </w:tc>
        <w:tc>
          <w:tcPr>
            <w:tcW w:w="636" w:type="dxa"/>
          </w:tcPr>
          <w:p w14:paraId="3E838580" w14:textId="77777777" w:rsidR="00883E9D" w:rsidRDefault="00883E9D" w:rsidP="00883E9D"/>
        </w:tc>
        <w:tc>
          <w:tcPr>
            <w:tcW w:w="636" w:type="dxa"/>
          </w:tcPr>
          <w:p w14:paraId="6AB3B38A" w14:textId="2540B599" w:rsidR="00883E9D" w:rsidRDefault="00883E9D" w:rsidP="00883E9D"/>
        </w:tc>
      </w:tr>
    </w:tbl>
    <w:p w14:paraId="4E970849" w14:textId="77777777" w:rsidR="009B6ADE" w:rsidRDefault="009B6ADE" w:rsidP="009B6ADE"/>
    <w:sectPr w:rsidR="009B6ADE" w:rsidSect="00372BA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40A9" w14:textId="77777777" w:rsidR="00F231C7" w:rsidRDefault="00F231C7" w:rsidP="009B6ADE">
      <w:pPr>
        <w:spacing w:after="0" w:line="240" w:lineRule="auto"/>
      </w:pPr>
      <w:r>
        <w:separator/>
      </w:r>
    </w:p>
  </w:endnote>
  <w:endnote w:type="continuationSeparator" w:id="0">
    <w:p w14:paraId="4D1434A0" w14:textId="77777777" w:rsidR="00F231C7" w:rsidRDefault="00F231C7" w:rsidP="009B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B3F1" w14:textId="77777777" w:rsidR="00912BA1" w:rsidRDefault="00912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8440" w14:textId="14CBE6E5" w:rsidR="0021387F" w:rsidRDefault="00286FB7" w:rsidP="00517B21">
    <w:pPr>
      <w:pStyle w:val="Footer"/>
      <w:pBdr>
        <w:top w:val="single" w:sz="4" w:space="1" w:color="D9D9D9" w:themeColor="background1" w:themeShade="D9"/>
      </w:pBdr>
      <w:jc w:val="center"/>
    </w:pPr>
    <w:r>
      <w:t>22/06</w:t>
    </w:r>
    <w:r w:rsidR="00517B21">
      <w:t>/23</w:t>
    </w:r>
    <w:r w:rsidR="006D60FF">
      <w:rPr>
        <w:noProof/>
        <w:color w:val="808080" w:themeColor="background1" w:themeShade="80"/>
      </w:rPr>
      <mc:AlternateContent>
        <mc:Choice Requires="wpg">
          <w:drawing>
            <wp:anchor distT="0" distB="0" distL="0" distR="0" simplePos="0" relativeHeight="251663360" behindDoc="0" locked="0" layoutInCell="1" allowOverlap="1" wp14:anchorId="6356236A" wp14:editId="7A998AF3">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05-31T00:00:00Z">
                                <w:dateFormat w:val="MMMM d, yyyy"/>
                                <w:lid w:val="en-US"/>
                                <w:storeMappedDataAs w:val="dateTime"/>
                                <w:calendar w:val="gregorian"/>
                              </w:date>
                            </w:sdtPr>
                            <w:sdtContent>
                              <w:p w14:paraId="1919E147" w14:textId="77777777" w:rsidR="0021387F" w:rsidRDefault="006D60FF">
                                <w:pPr>
                                  <w:jc w:val="right"/>
                                  <w:rPr>
                                    <w:color w:val="7F7F7F" w:themeColor="text1" w:themeTint="80"/>
                                  </w:rPr>
                                </w:pPr>
                                <w:r>
                                  <w:rPr>
                                    <w:color w:val="7F7F7F" w:themeColor="text1" w:themeTint="80"/>
                                  </w:rPr>
                                  <w:t xml:space="preserve">     </w:t>
                                </w:r>
                              </w:p>
                            </w:sdtContent>
                          </w:sdt>
                          <w:p w14:paraId="10E42A4D" w14:textId="77777777" w:rsidR="0021387F" w:rsidRDefault="0021387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356236A" id="Group 7" o:spid="_x0000_s1026" style="position:absolute;left:0;text-align:left;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L9EzYUlAwAAvggAAA4A&#10;AAAAAAAAAAAAAAAALgIAAGRycy9lMm9Eb2MueG1sUEsBAi0AFAAGAAgAAAAhAP0EdPzcAAAABAEA&#10;AA8AAAAAAAAAAAAAAAAAfwUAAGRycy9kb3ducmV2LnhtbFBLBQYAAAAABAAEAPMAAACI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05-31T00:00:00Z">
                          <w:dateFormat w:val="MMMM d, yyyy"/>
                          <w:lid w:val="en-US"/>
                          <w:storeMappedDataAs w:val="dateTime"/>
                          <w:calendar w:val="gregorian"/>
                        </w:date>
                      </w:sdtPr>
                      <w:sdtEndPr/>
                      <w:sdtContent>
                        <w:p w14:paraId="1919E147" w14:textId="77777777" w:rsidR="0021387F" w:rsidRDefault="006D60FF">
                          <w:pPr>
                            <w:jc w:val="right"/>
                            <w:rPr>
                              <w:color w:val="7F7F7F" w:themeColor="text1" w:themeTint="80"/>
                            </w:rPr>
                          </w:pPr>
                          <w:r>
                            <w:rPr>
                              <w:color w:val="7F7F7F" w:themeColor="text1" w:themeTint="80"/>
                            </w:rPr>
                            <w:t xml:space="preserve">     </w:t>
                          </w:r>
                        </w:p>
                      </w:sdtContent>
                    </w:sdt>
                    <w:p w14:paraId="10E42A4D" w14:textId="77777777" w:rsidR="0021387F" w:rsidRDefault="0021387F">
                      <w:pPr>
                        <w:jc w:val="right"/>
                        <w:rPr>
                          <w:color w:val="808080" w:themeColor="background1" w:themeShade="80"/>
                        </w:rPr>
                      </w:pPr>
                    </w:p>
                  </w:txbxContent>
                </v:textbox>
              </v:shape>
              <w10:wrap type="square" anchorx="margin" anchory="margin"/>
            </v:group>
          </w:pict>
        </mc:Fallback>
      </mc:AlternateContent>
    </w:r>
    <w:r w:rsidR="006D60FF">
      <w:rPr>
        <w:noProof/>
      </w:rPr>
      <mc:AlternateContent>
        <mc:Choice Requires="wps">
          <w:drawing>
            <wp:anchor distT="0" distB="0" distL="0" distR="0" simplePos="0" relativeHeight="251662336" behindDoc="0" locked="0" layoutInCell="1" allowOverlap="1" wp14:anchorId="6F747D44" wp14:editId="62F6969B">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193803E8" w14:textId="77777777" w:rsidR="0021387F" w:rsidRDefault="006D60F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47D44" id="Rectangle 8" o:spid="_x0000_s1029" style="position:absolute;left:0;text-align:left;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jLYAIAAMU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" fillcolor="windowText" stroked="f" strokeweight="3pt">
              <v:textbox>
                <w:txbxContent>
                  <w:p w14:paraId="193803E8" w14:textId="77777777" w:rsidR="0021387F" w:rsidRDefault="006D60F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6CAE" w14:textId="77777777" w:rsidR="00912BA1" w:rsidRDefault="0091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BB5B" w14:textId="77777777" w:rsidR="00F231C7" w:rsidRDefault="00F231C7" w:rsidP="009B6ADE">
      <w:pPr>
        <w:spacing w:after="0" w:line="240" w:lineRule="auto"/>
      </w:pPr>
      <w:r>
        <w:separator/>
      </w:r>
    </w:p>
  </w:footnote>
  <w:footnote w:type="continuationSeparator" w:id="0">
    <w:p w14:paraId="5DD26DB7" w14:textId="77777777" w:rsidR="00F231C7" w:rsidRDefault="00F231C7" w:rsidP="009B6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7C57" w14:textId="4F0A1D0C" w:rsidR="00912BA1" w:rsidRDefault="00000000">
    <w:pPr>
      <w:pStyle w:val="Header"/>
    </w:pPr>
    <w:r>
      <w:rPr>
        <w:noProof/>
      </w:rPr>
      <w:pict w14:anchorId="61748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869782" o:spid="_x0000_s1026" type="#_x0000_t136" style="position:absolute;margin-left:0;margin-top:0;width:553.35pt;height:184.45pt;rotation:315;z-index:-251649024;mso-position-horizontal:center;mso-position-horizontal-relative:margin;mso-position-vertical:center;mso-position-vertical-relative:margin" o:allowincell="f" fillcolor="silver" stroked="f">
          <v:fill opacity=".5"/>
          <v:textpath style="font-family:&quot;Calibri&quot;;font-size:1pt" string="DRAFT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A769" w14:textId="5CA7FD05" w:rsidR="00912BA1" w:rsidRDefault="00000000">
    <w:pPr>
      <w:pStyle w:val="Header"/>
    </w:pPr>
    <w:r>
      <w:rPr>
        <w:noProof/>
      </w:rPr>
      <w:pict w14:anchorId="3A7604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869783" o:spid="_x0000_s1027" type="#_x0000_t136" style="position:absolute;margin-left:0;margin-top:0;width:553.35pt;height:184.45pt;rotation:315;z-index:-251646976;mso-position-horizontal:center;mso-position-horizontal-relative:margin;mso-position-vertical:center;mso-position-vertical-relative:margin" o:allowincell="f" fillcolor="silver" stroked="f">
          <v:fill opacity=".5"/>
          <v:textpath style="font-family:&quot;Calibri&quot;;font-size:1pt" string="DRAFT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6E2F" w14:textId="07416DA0" w:rsidR="00912BA1" w:rsidRDefault="00000000">
    <w:pPr>
      <w:pStyle w:val="Header"/>
    </w:pPr>
    <w:r>
      <w:rPr>
        <w:noProof/>
      </w:rPr>
      <w:pict w14:anchorId="445B8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869781" o:spid="_x0000_s1025" type="#_x0000_t136" style="position:absolute;margin-left:0;margin-top:0;width:553.35pt;height:184.45pt;rotation:315;z-index:-251651072;mso-position-horizontal:center;mso-position-horizontal-relative:margin;mso-position-vertical:center;mso-position-vertical-relative:margin" o:allowincell="f" fillcolor="silver" stroked="f">
          <v:fill opacity=".5"/>
          <v:textpath style="font-family:&quot;Calibri&quot;;font-size:1pt" string="DRAFT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3A1"/>
    <w:multiLevelType w:val="hybridMultilevel"/>
    <w:tmpl w:val="AC769538"/>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8A06910"/>
    <w:multiLevelType w:val="hybridMultilevel"/>
    <w:tmpl w:val="AC7695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564DFA"/>
    <w:multiLevelType w:val="hybridMultilevel"/>
    <w:tmpl w:val="AD7E5AB0"/>
    <w:lvl w:ilvl="0" w:tplc="1EE6BB2A">
      <w:start w:val="1"/>
      <w:numFmt w:val="lowerRoman"/>
      <w:lvlText w:val="%1)"/>
      <w:lvlJc w:val="left"/>
      <w:pPr>
        <w:ind w:left="1070" w:hanging="72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3" w15:restartNumberingAfterBreak="0">
    <w:nsid w:val="2BB204DA"/>
    <w:multiLevelType w:val="hybridMultilevel"/>
    <w:tmpl w:val="5BEAA966"/>
    <w:lvl w:ilvl="0" w:tplc="F3164160">
      <w:start w:val="1"/>
      <w:numFmt w:val="low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4" w15:restartNumberingAfterBreak="0">
    <w:nsid w:val="2CE223C7"/>
    <w:multiLevelType w:val="hybridMultilevel"/>
    <w:tmpl w:val="178A81D2"/>
    <w:lvl w:ilvl="0" w:tplc="14705D3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7E086B"/>
    <w:multiLevelType w:val="hybridMultilevel"/>
    <w:tmpl w:val="4E1C119A"/>
    <w:lvl w:ilvl="0" w:tplc="0809001B">
      <w:start w:val="1"/>
      <w:numFmt w:val="lowerRoman"/>
      <w:lvlText w:val="%1."/>
      <w:lvlJc w:val="righ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 w15:restartNumberingAfterBreak="0">
    <w:nsid w:val="356B0969"/>
    <w:multiLevelType w:val="hybridMultilevel"/>
    <w:tmpl w:val="315C0B3A"/>
    <w:lvl w:ilvl="0" w:tplc="3E84CB84">
      <w:start w:val="1"/>
      <w:numFmt w:val="lowerRoman"/>
      <w:lvlText w:val="%1)"/>
      <w:lvlJc w:val="left"/>
      <w:pPr>
        <w:ind w:left="1020" w:hanging="72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7" w15:restartNumberingAfterBreak="0">
    <w:nsid w:val="4507599F"/>
    <w:multiLevelType w:val="hybridMultilevel"/>
    <w:tmpl w:val="7FCE6FA4"/>
    <w:lvl w:ilvl="0" w:tplc="610687F6">
      <w:start w:val="1"/>
      <w:numFmt w:val="lowerRoman"/>
      <w:lvlText w:val="%1)"/>
      <w:lvlJc w:val="left"/>
      <w:pPr>
        <w:ind w:left="920" w:hanging="72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8" w15:restartNumberingAfterBreak="0">
    <w:nsid w:val="45D83756"/>
    <w:multiLevelType w:val="hybridMultilevel"/>
    <w:tmpl w:val="315E5158"/>
    <w:lvl w:ilvl="0" w:tplc="610687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54A90"/>
    <w:multiLevelType w:val="hybridMultilevel"/>
    <w:tmpl w:val="897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242EE"/>
    <w:multiLevelType w:val="hybridMultilevel"/>
    <w:tmpl w:val="F168C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897AF3"/>
    <w:multiLevelType w:val="hybridMultilevel"/>
    <w:tmpl w:val="2E6406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51673A"/>
    <w:multiLevelType w:val="hybridMultilevel"/>
    <w:tmpl w:val="46FA3C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E00C8A"/>
    <w:multiLevelType w:val="hybridMultilevel"/>
    <w:tmpl w:val="4D12FE7C"/>
    <w:lvl w:ilvl="0" w:tplc="1514F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6C3B4A"/>
    <w:multiLevelType w:val="hybridMultilevel"/>
    <w:tmpl w:val="85B875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95392B"/>
    <w:multiLevelType w:val="hybridMultilevel"/>
    <w:tmpl w:val="F56AA7F6"/>
    <w:lvl w:ilvl="0" w:tplc="0F8244EE">
      <w:start w:val="1"/>
      <w:numFmt w:val="lowerRoman"/>
      <w:lvlText w:val="%1)"/>
      <w:lvlJc w:val="left"/>
      <w:pPr>
        <w:ind w:left="1120" w:hanging="72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6" w15:restartNumberingAfterBreak="0">
    <w:nsid w:val="75CD0D85"/>
    <w:multiLevelType w:val="hybridMultilevel"/>
    <w:tmpl w:val="CC50CE5C"/>
    <w:lvl w:ilvl="0" w:tplc="1CA666C4">
      <w:start w:val="1"/>
      <w:numFmt w:val="lowerRoman"/>
      <w:lvlText w:val="%1)"/>
      <w:lvlJc w:val="left"/>
      <w:pPr>
        <w:ind w:left="970" w:hanging="720"/>
      </w:pPr>
      <w:rPr>
        <w:rFonts w:hint="default"/>
      </w:rPr>
    </w:lvl>
    <w:lvl w:ilvl="1" w:tplc="08090019" w:tentative="1">
      <w:start w:val="1"/>
      <w:numFmt w:val="lowerLetter"/>
      <w:lvlText w:val="%2."/>
      <w:lvlJc w:val="left"/>
      <w:pPr>
        <w:ind w:left="1330" w:hanging="360"/>
      </w:pPr>
    </w:lvl>
    <w:lvl w:ilvl="2" w:tplc="0809001B" w:tentative="1">
      <w:start w:val="1"/>
      <w:numFmt w:val="lowerRoman"/>
      <w:lvlText w:val="%3."/>
      <w:lvlJc w:val="right"/>
      <w:pPr>
        <w:ind w:left="2050" w:hanging="180"/>
      </w:pPr>
    </w:lvl>
    <w:lvl w:ilvl="3" w:tplc="0809000F" w:tentative="1">
      <w:start w:val="1"/>
      <w:numFmt w:val="decimal"/>
      <w:lvlText w:val="%4."/>
      <w:lvlJc w:val="left"/>
      <w:pPr>
        <w:ind w:left="2770" w:hanging="360"/>
      </w:pPr>
    </w:lvl>
    <w:lvl w:ilvl="4" w:tplc="08090019" w:tentative="1">
      <w:start w:val="1"/>
      <w:numFmt w:val="lowerLetter"/>
      <w:lvlText w:val="%5."/>
      <w:lvlJc w:val="left"/>
      <w:pPr>
        <w:ind w:left="3490" w:hanging="360"/>
      </w:pPr>
    </w:lvl>
    <w:lvl w:ilvl="5" w:tplc="0809001B" w:tentative="1">
      <w:start w:val="1"/>
      <w:numFmt w:val="lowerRoman"/>
      <w:lvlText w:val="%6."/>
      <w:lvlJc w:val="right"/>
      <w:pPr>
        <w:ind w:left="4210" w:hanging="180"/>
      </w:pPr>
    </w:lvl>
    <w:lvl w:ilvl="6" w:tplc="0809000F" w:tentative="1">
      <w:start w:val="1"/>
      <w:numFmt w:val="decimal"/>
      <w:lvlText w:val="%7."/>
      <w:lvlJc w:val="left"/>
      <w:pPr>
        <w:ind w:left="4930" w:hanging="360"/>
      </w:pPr>
    </w:lvl>
    <w:lvl w:ilvl="7" w:tplc="08090019" w:tentative="1">
      <w:start w:val="1"/>
      <w:numFmt w:val="lowerLetter"/>
      <w:lvlText w:val="%8."/>
      <w:lvlJc w:val="left"/>
      <w:pPr>
        <w:ind w:left="5650" w:hanging="360"/>
      </w:pPr>
    </w:lvl>
    <w:lvl w:ilvl="8" w:tplc="0809001B" w:tentative="1">
      <w:start w:val="1"/>
      <w:numFmt w:val="lowerRoman"/>
      <w:lvlText w:val="%9."/>
      <w:lvlJc w:val="right"/>
      <w:pPr>
        <w:ind w:left="6370" w:hanging="180"/>
      </w:pPr>
    </w:lvl>
  </w:abstractNum>
  <w:abstractNum w:abstractNumId="17" w15:restartNumberingAfterBreak="0">
    <w:nsid w:val="76C66762"/>
    <w:multiLevelType w:val="hybridMultilevel"/>
    <w:tmpl w:val="A4CCD03E"/>
    <w:lvl w:ilvl="0" w:tplc="F2E866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580640">
    <w:abstractNumId w:val="11"/>
  </w:num>
  <w:num w:numId="2" w16cid:durableId="1051156504">
    <w:abstractNumId w:val="1"/>
  </w:num>
  <w:num w:numId="3" w16cid:durableId="968246483">
    <w:abstractNumId w:val="0"/>
  </w:num>
  <w:num w:numId="4" w16cid:durableId="285889917">
    <w:abstractNumId w:val="7"/>
  </w:num>
  <w:num w:numId="5" w16cid:durableId="1823765483">
    <w:abstractNumId w:val="16"/>
  </w:num>
  <w:num w:numId="6" w16cid:durableId="1199050445">
    <w:abstractNumId w:val="2"/>
  </w:num>
  <w:num w:numId="7" w16cid:durableId="2123455336">
    <w:abstractNumId w:val="13"/>
  </w:num>
  <w:num w:numId="8" w16cid:durableId="1673291641">
    <w:abstractNumId w:val="3"/>
  </w:num>
  <w:num w:numId="9" w16cid:durableId="1243683858">
    <w:abstractNumId w:val="15"/>
  </w:num>
  <w:num w:numId="10" w16cid:durableId="225650100">
    <w:abstractNumId w:val="6"/>
  </w:num>
  <w:num w:numId="11" w16cid:durableId="682391079">
    <w:abstractNumId w:val="17"/>
  </w:num>
  <w:num w:numId="12" w16cid:durableId="47530494">
    <w:abstractNumId w:val="5"/>
  </w:num>
  <w:num w:numId="13" w16cid:durableId="2131236722">
    <w:abstractNumId w:val="8"/>
  </w:num>
  <w:num w:numId="14" w16cid:durableId="373621781">
    <w:abstractNumId w:val="14"/>
  </w:num>
  <w:num w:numId="15" w16cid:durableId="955600837">
    <w:abstractNumId w:val="9"/>
  </w:num>
  <w:num w:numId="16" w16cid:durableId="1186333871">
    <w:abstractNumId w:val="12"/>
  </w:num>
  <w:num w:numId="17" w16cid:durableId="2016110336">
    <w:abstractNumId w:val="4"/>
  </w:num>
  <w:num w:numId="18" w16cid:durableId="1692607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DE"/>
    <w:rsid w:val="000A3B10"/>
    <w:rsid w:val="00113125"/>
    <w:rsid w:val="00180E7C"/>
    <w:rsid w:val="00194088"/>
    <w:rsid w:val="001C7C73"/>
    <w:rsid w:val="0021387F"/>
    <w:rsid w:val="00286FB7"/>
    <w:rsid w:val="002C318F"/>
    <w:rsid w:val="002F4ECE"/>
    <w:rsid w:val="00361793"/>
    <w:rsid w:val="00372BA6"/>
    <w:rsid w:val="003A5EB1"/>
    <w:rsid w:val="003D36B7"/>
    <w:rsid w:val="003E6C96"/>
    <w:rsid w:val="004836B3"/>
    <w:rsid w:val="00517B21"/>
    <w:rsid w:val="00552DAF"/>
    <w:rsid w:val="00553D44"/>
    <w:rsid w:val="005F1169"/>
    <w:rsid w:val="00604798"/>
    <w:rsid w:val="0063164F"/>
    <w:rsid w:val="006457EF"/>
    <w:rsid w:val="0068408E"/>
    <w:rsid w:val="006A3C25"/>
    <w:rsid w:val="006D0BD7"/>
    <w:rsid w:val="006D60FF"/>
    <w:rsid w:val="00714B66"/>
    <w:rsid w:val="007317D2"/>
    <w:rsid w:val="00774295"/>
    <w:rsid w:val="007C1337"/>
    <w:rsid w:val="00813AAF"/>
    <w:rsid w:val="00883E9D"/>
    <w:rsid w:val="00896143"/>
    <w:rsid w:val="008B2E00"/>
    <w:rsid w:val="008B79B8"/>
    <w:rsid w:val="008F1B6D"/>
    <w:rsid w:val="00912BA1"/>
    <w:rsid w:val="00996902"/>
    <w:rsid w:val="009B6ADE"/>
    <w:rsid w:val="00AB171F"/>
    <w:rsid w:val="00AB73F5"/>
    <w:rsid w:val="00AB7C21"/>
    <w:rsid w:val="00AD7CAD"/>
    <w:rsid w:val="00AE11B2"/>
    <w:rsid w:val="00B30429"/>
    <w:rsid w:val="00B40B66"/>
    <w:rsid w:val="00B46C4D"/>
    <w:rsid w:val="00C32BDE"/>
    <w:rsid w:val="00CB0EAF"/>
    <w:rsid w:val="00CE71FE"/>
    <w:rsid w:val="00D83665"/>
    <w:rsid w:val="00DC2BC2"/>
    <w:rsid w:val="00F063AB"/>
    <w:rsid w:val="00F23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70856"/>
  <w15:docId w15:val="{FC010FB1-D7E6-473B-AC99-5CC079B4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ADE"/>
  </w:style>
  <w:style w:type="paragraph" w:styleId="Footer">
    <w:name w:val="footer"/>
    <w:basedOn w:val="Normal"/>
    <w:link w:val="FooterChar"/>
    <w:uiPriority w:val="99"/>
    <w:unhideWhenUsed/>
    <w:rsid w:val="009B6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ADE"/>
  </w:style>
  <w:style w:type="table" w:styleId="TableGrid">
    <w:name w:val="Table Grid"/>
    <w:basedOn w:val="TableNormal"/>
    <w:uiPriority w:val="39"/>
    <w:rsid w:val="009B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2075C-26A4-469B-A149-5455648F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Jackson</dc:creator>
  <cp:keywords/>
  <dc:description/>
  <cp:lastModifiedBy>Great Barton Parish Council</cp:lastModifiedBy>
  <cp:revision>5</cp:revision>
  <cp:lastPrinted>2023-06-27T14:09:00Z</cp:lastPrinted>
  <dcterms:created xsi:type="dcterms:W3CDTF">2023-06-29T10:09:00Z</dcterms:created>
  <dcterms:modified xsi:type="dcterms:W3CDTF">2023-06-30T14:37:00Z</dcterms:modified>
</cp:coreProperties>
</file>